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6454FE">
              <w:rPr>
                <w:b/>
                <w:sz w:val="24"/>
                <w:szCs w:val="24"/>
              </w:rPr>
              <w:t>3</w:t>
            </w:r>
            <w:r w:rsidR="007901A9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46359" w:rsidRDefault="007901A9" w:rsidP="001A672B">
            <w:pPr>
              <w:pStyle w:val="GvdeMetni"/>
              <w:jc w:val="both"/>
              <w:rPr>
                <w:sz w:val="22"/>
                <w:szCs w:val="22"/>
              </w:rPr>
            </w:pPr>
            <w:r w:rsidRPr="007901A9">
              <w:rPr>
                <w:sz w:val="24"/>
                <w:szCs w:val="24"/>
              </w:rPr>
              <w:t>Sözleşmeli Personel (Şehir Plancısı) ücretinin belirlenmesi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1C7866" w:rsidRPr="006454FE" w:rsidRDefault="001C7866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901A9" w:rsidRPr="007901A9" w:rsidRDefault="007901A9" w:rsidP="007901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>Gündemin 6. Maddesi olan Sözleşmeli Personel (Şehir Plancısı) ücretinin belirlenmesi görüşüldü. Konu Meclisçe tartışıldı ve oylamaya sunuldu, yapılan oylama sonucunda;</w:t>
      </w:r>
    </w:p>
    <w:p w:rsidR="007901A9" w:rsidRPr="007901A9" w:rsidRDefault="007901A9" w:rsidP="007901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36</w:t>
      </w:r>
      <w:proofErr w:type="gramEnd"/>
    </w:p>
    <w:p w:rsidR="007901A9" w:rsidRPr="007901A9" w:rsidRDefault="007901A9" w:rsidP="007901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7901A9" w:rsidRPr="007901A9" w:rsidRDefault="007901A9" w:rsidP="007901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Belediyemizde İmar Servisi işlemlerin takibinde 1 adet Şehir plancısının Tam Zamanlı Sözleşme yapılarak, Maliye Bakanlığı Bütçe ve Mali Kontrol Genel Müdürlüğünün </w:t>
      </w:r>
      <w:proofErr w:type="gramStart"/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>06/01/2020</w:t>
      </w:r>
      <w:proofErr w:type="gramEnd"/>
      <w:r w:rsidRPr="0079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 ve 13659 sayılı genelgesine göre kadrosuna denk gelen taban ücret üzerinden Şehir plancısı çalıştırılmasına, 5393 sayılı Belediye Kanununun 18. Maddesine göre oy birliği ile karar verildi.</w:t>
      </w:r>
    </w:p>
    <w:p w:rsidR="007901A9" w:rsidRPr="007901A9" w:rsidRDefault="007901A9" w:rsidP="007901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639C1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39C1" w:rsidRDefault="004639C1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580" w:rsidRPr="00CD509B" w:rsidRDefault="00EE6580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C7866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E86E-BC30-4A88-AC40-2595759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3</cp:revision>
  <cp:lastPrinted>2019-12-18T08:00:00Z</cp:lastPrinted>
  <dcterms:created xsi:type="dcterms:W3CDTF">2020-03-09T09:04:00Z</dcterms:created>
  <dcterms:modified xsi:type="dcterms:W3CDTF">2020-03-09T11:03:00Z</dcterms:modified>
</cp:coreProperties>
</file>