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0167C4">
            <w:pPr>
              <w:rPr>
                <w:sz w:val="24"/>
                <w:szCs w:val="24"/>
              </w:rPr>
            </w:pPr>
            <w:r w:rsidRPr="001E73EA">
              <w:rPr>
                <w:sz w:val="24"/>
                <w:szCs w:val="24"/>
              </w:rPr>
              <w:t xml:space="preserve">Karar </w:t>
            </w:r>
            <w:proofErr w:type="gramStart"/>
            <w:r w:rsidRPr="001E73EA">
              <w:rPr>
                <w:sz w:val="24"/>
                <w:szCs w:val="24"/>
              </w:rPr>
              <w:t xml:space="preserve">Tarihi           </w:t>
            </w:r>
            <w:r w:rsidR="000167C4">
              <w:rPr>
                <w:sz w:val="24"/>
                <w:szCs w:val="24"/>
              </w:rPr>
              <w:t>15</w:t>
            </w:r>
            <w:proofErr w:type="gramEnd"/>
            <w:r w:rsidR="00DC7A97">
              <w:rPr>
                <w:sz w:val="24"/>
                <w:szCs w:val="24"/>
              </w:rPr>
              <w:t>/0</w:t>
            </w:r>
            <w:r w:rsidR="000167C4">
              <w:rPr>
                <w:sz w:val="24"/>
                <w:szCs w:val="24"/>
              </w:rPr>
              <w:t>4</w:t>
            </w:r>
            <w:r w:rsidR="006F7FAB">
              <w:rPr>
                <w:sz w:val="24"/>
                <w:szCs w:val="24"/>
              </w:rPr>
              <w:t>/2019</w:t>
            </w:r>
          </w:p>
        </w:tc>
      </w:tr>
      <w:tr w:rsidR="009612E9" w:rsidRPr="001E73EA" w:rsidTr="009612E9">
        <w:tc>
          <w:tcPr>
            <w:tcW w:w="9212" w:type="dxa"/>
            <w:gridSpan w:val="2"/>
          </w:tcPr>
          <w:p w:rsidR="009612E9" w:rsidRPr="001E73EA" w:rsidRDefault="009612E9" w:rsidP="001D3C69">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0167C4">
              <w:rPr>
                <w:sz w:val="24"/>
                <w:szCs w:val="24"/>
              </w:rPr>
              <w:t>4</w:t>
            </w:r>
            <w:r w:rsidR="001D3C69">
              <w:rPr>
                <w:sz w:val="24"/>
                <w:szCs w:val="24"/>
              </w:rPr>
              <w:t>7</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6B5EBC" w:rsidRDefault="003E7861" w:rsidP="001D3C69">
            <w:pPr>
              <w:jc w:val="both"/>
              <w:rPr>
                <w:rFonts w:ascii="Times New Roman" w:hAnsi="Times New Roman" w:cs="Times New Roman"/>
              </w:rPr>
            </w:pPr>
            <w:r>
              <w:rPr>
                <w:rFonts w:ascii="Times New Roman" w:hAnsi="Times New Roman" w:cs="Times New Roman"/>
              </w:rPr>
              <w:t xml:space="preserve"> </w:t>
            </w:r>
            <w:r w:rsidR="001D3C69">
              <w:rPr>
                <w:rFonts w:ascii="Times New Roman" w:hAnsi="Times New Roman" w:cs="Times New Roman"/>
              </w:rPr>
              <w:t>Meclis Üyeleri Huzur Hakkı</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0167C4" w:rsidRPr="00586BE2" w:rsidRDefault="000167C4" w:rsidP="000167C4">
      <w:pPr>
        <w:pStyle w:val="GvdeMetni"/>
        <w:ind w:firstLine="708"/>
        <w:jc w:val="both"/>
        <w:rPr>
          <w:sz w:val="24"/>
          <w:szCs w:val="24"/>
        </w:rPr>
      </w:pPr>
      <w:r w:rsidRPr="00586BE2">
        <w:rPr>
          <w:sz w:val="24"/>
          <w:szCs w:val="24"/>
        </w:rPr>
        <w:t xml:space="preserve">Belediye Meclisi, Belediye Başkanı Emrullah ÜNAL başkanlığında </w:t>
      </w:r>
      <w:proofErr w:type="gramStart"/>
      <w:r w:rsidRPr="00586BE2">
        <w:rPr>
          <w:sz w:val="24"/>
          <w:szCs w:val="24"/>
        </w:rPr>
        <w:t>15/04/2019</w:t>
      </w:r>
      <w:proofErr w:type="gramEnd"/>
      <w:r w:rsidRPr="00586BE2">
        <w:rPr>
          <w:sz w:val="24"/>
          <w:szCs w:val="24"/>
        </w:rPr>
        <w:t xml:space="preserve"> </w:t>
      </w:r>
      <w:bookmarkStart w:id="0" w:name="_GoBack"/>
      <w:bookmarkEnd w:id="0"/>
      <w:r w:rsidRPr="00586BE2">
        <w:rPr>
          <w:sz w:val="24"/>
          <w:szCs w:val="24"/>
        </w:rPr>
        <w:t>günü saat 10.00 da Meclis Toplantı salonunda toplandı.</w:t>
      </w:r>
    </w:p>
    <w:p w:rsidR="00636E5C" w:rsidRPr="000167C4" w:rsidRDefault="00636E5C"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r w:rsidRPr="000167C4">
        <w:rPr>
          <w:sz w:val="24"/>
          <w:szCs w:val="24"/>
        </w:rPr>
        <w:t xml:space="preserve">TOPLANTIYA KATILAN ÜYELER: </w:t>
      </w:r>
    </w:p>
    <w:p w:rsidR="000167C4" w:rsidRPr="000167C4" w:rsidRDefault="000167C4" w:rsidP="000167C4">
      <w:pPr>
        <w:pStyle w:val="GvdeMetni"/>
        <w:ind w:firstLine="708"/>
        <w:jc w:val="both"/>
        <w:rPr>
          <w:sz w:val="24"/>
          <w:szCs w:val="24"/>
        </w:rPr>
      </w:pPr>
      <w:r w:rsidRPr="000167C4">
        <w:rPr>
          <w:sz w:val="24"/>
          <w:szCs w:val="24"/>
        </w:rPr>
        <w:t>Yakup GÜLCÜ, Mustafa KORKMAZ, İsmail BAŞARIR, Osman TOLUNAY, Yasin ÇİÇEK, Ayşegül ALTINSOY, Ahmet ÖZCAN, Ahmet GEZMEZ, İsmail BAŞTAŞ, Nurettin DURMAZ, Recep MUTLUCAN, Fuat ŞAN, Hüdai ŞİMŞEK, Ali SAĞAR</w:t>
      </w:r>
    </w:p>
    <w:p w:rsidR="00636E5C" w:rsidRPr="000167C4" w:rsidRDefault="00636E5C" w:rsidP="000167C4">
      <w:pPr>
        <w:pStyle w:val="GvdeMetni"/>
        <w:ind w:firstLine="708"/>
        <w:jc w:val="both"/>
        <w:rPr>
          <w:sz w:val="24"/>
          <w:szCs w:val="24"/>
        </w:rPr>
      </w:pPr>
    </w:p>
    <w:p w:rsidR="001D3C69" w:rsidRPr="001D3C69" w:rsidRDefault="001D3C69" w:rsidP="001D3C69">
      <w:pPr>
        <w:pStyle w:val="GvdeMetni"/>
        <w:ind w:firstLine="708"/>
        <w:jc w:val="both"/>
        <w:rPr>
          <w:sz w:val="24"/>
          <w:szCs w:val="24"/>
        </w:rPr>
      </w:pPr>
      <w:r w:rsidRPr="001D3C69">
        <w:rPr>
          <w:sz w:val="24"/>
          <w:szCs w:val="24"/>
        </w:rPr>
        <w:t xml:space="preserve">Gündemin 8. maddesi olan Meclis Huzur hakkı ücretinin belirlenmesine geçildi. Konu tartışıldı ve oylamaya sunuldu. Yapılan oylama sonucunda; </w:t>
      </w:r>
    </w:p>
    <w:p w:rsidR="001D3C69" w:rsidRPr="001D3C69" w:rsidRDefault="001D3C69" w:rsidP="001D3C69">
      <w:pPr>
        <w:pStyle w:val="GvdeMetni"/>
        <w:ind w:firstLine="708"/>
        <w:jc w:val="both"/>
        <w:rPr>
          <w:sz w:val="24"/>
          <w:szCs w:val="24"/>
        </w:rPr>
      </w:pPr>
    </w:p>
    <w:p w:rsidR="001D3C69" w:rsidRPr="001D3C69" w:rsidRDefault="001D3C69" w:rsidP="001D3C69">
      <w:pPr>
        <w:pStyle w:val="GvdeMetni"/>
        <w:ind w:firstLine="708"/>
        <w:jc w:val="both"/>
        <w:rPr>
          <w:sz w:val="24"/>
          <w:szCs w:val="24"/>
        </w:rPr>
      </w:pPr>
      <w:r w:rsidRPr="001D3C69">
        <w:rPr>
          <w:sz w:val="24"/>
          <w:szCs w:val="24"/>
        </w:rPr>
        <w:t xml:space="preserve"> KARAR </w:t>
      </w:r>
      <w:proofErr w:type="gramStart"/>
      <w:r w:rsidRPr="001D3C69">
        <w:rPr>
          <w:sz w:val="24"/>
          <w:szCs w:val="24"/>
        </w:rPr>
        <w:t>NO                  : 47</w:t>
      </w:r>
      <w:proofErr w:type="gramEnd"/>
    </w:p>
    <w:p w:rsidR="001D3C69" w:rsidRPr="001D3C69" w:rsidRDefault="001D3C69" w:rsidP="001D3C69">
      <w:pPr>
        <w:pStyle w:val="GvdeMetni"/>
        <w:ind w:firstLine="708"/>
        <w:jc w:val="both"/>
        <w:rPr>
          <w:sz w:val="24"/>
          <w:szCs w:val="24"/>
        </w:rPr>
      </w:pPr>
      <w:r w:rsidRPr="001D3C69">
        <w:rPr>
          <w:sz w:val="24"/>
          <w:szCs w:val="24"/>
        </w:rPr>
        <w:t xml:space="preserve"> VERİLEN </w:t>
      </w:r>
      <w:proofErr w:type="gramStart"/>
      <w:r w:rsidRPr="001D3C69">
        <w:rPr>
          <w:sz w:val="24"/>
          <w:szCs w:val="24"/>
        </w:rPr>
        <w:t>KARAR      :</w:t>
      </w:r>
      <w:proofErr w:type="gramEnd"/>
    </w:p>
    <w:p w:rsidR="001D3C69" w:rsidRPr="001D3C69" w:rsidRDefault="001D3C69" w:rsidP="001D3C69">
      <w:pPr>
        <w:pStyle w:val="GvdeMetni"/>
        <w:ind w:firstLine="708"/>
        <w:jc w:val="both"/>
        <w:rPr>
          <w:sz w:val="24"/>
          <w:szCs w:val="24"/>
        </w:rPr>
      </w:pPr>
      <w:r w:rsidRPr="001D3C69">
        <w:rPr>
          <w:sz w:val="24"/>
          <w:szCs w:val="24"/>
        </w:rPr>
        <w:t>5393 Sayılı Belediye Kanunu'nun 32. maddesinde "Meclis Başkan ve Üyelerine, meclis toplantılarına katıldıkları her gün 39.madde uyarınca Belediye Başkanı'na ödenmekte olan aylık brüt ödeneğin günlük tutarının üçte birini geçmemek üzere meclis tarafından belirlenecek miktarda huzur hakkı ödenir." Hükmü yer almaktadır. Belediye Başkanı'na ödenecek aylık brüt ödeneğin günlük tutarının üçte biri oranında Meclis Başkanı ve Üyelerine, Meclis Toplantılarına katıldıkları her gün için huzur hakkı ücreti ödenmesine oy birliği ile karar verildi.</w:t>
      </w:r>
    </w:p>
    <w:p w:rsidR="000C442B" w:rsidRPr="00A20DED" w:rsidRDefault="000C442B" w:rsidP="00A20DED">
      <w:pPr>
        <w:pStyle w:val="GvdeMetni21"/>
        <w:ind w:firstLine="708"/>
        <w:rPr>
          <w:bCs w:val="0"/>
          <w:szCs w:val="24"/>
        </w:rPr>
      </w:pPr>
    </w:p>
    <w:p w:rsidR="000C442B" w:rsidRPr="00A20DED" w:rsidRDefault="000C442B" w:rsidP="00A20DED">
      <w:pPr>
        <w:pStyle w:val="GvdeMetni21"/>
        <w:ind w:firstLine="708"/>
        <w:rPr>
          <w:bCs w:val="0"/>
          <w:szCs w:val="24"/>
        </w:rPr>
      </w:pPr>
    </w:p>
    <w:p w:rsidR="00636E5C" w:rsidRPr="000167C4" w:rsidRDefault="00636E5C"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p>
    <w:p w:rsidR="008E6A70" w:rsidRPr="000167C4" w:rsidRDefault="008E6A70"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p>
    <w:p w:rsidR="000167C4" w:rsidRPr="000167C4" w:rsidRDefault="000167C4" w:rsidP="000167C4">
      <w:pPr>
        <w:pStyle w:val="GvdeMetni"/>
        <w:ind w:firstLine="708"/>
        <w:jc w:val="both"/>
        <w:rPr>
          <w:sz w:val="24"/>
          <w:szCs w:val="24"/>
        </w:rPr>
      </w:pPr>
      <w:r w:rsidRPr="000167C4">
        <w:rPr>
          <w:sz w:val="24"/>
          <w:szCs w:val="24"/>
        </w:rPr>
        <w:t>Emrullah ÜNAL</w:t>
      </w:r>
      <w:r w:rsidRPr="000167C4">
        <w:rPr>
          <w:sz w:val="24"/>
          <w:szCs w:val="24"/>
        </w:rPr>
        <w:tab/>
      </w:r>
      <w:r w:rsidRPr="000167C4">
        <w:rPr>
          <w:sz w:val="24"/>
          <w:szCs w:val="24"/>
        </w:rPr>
        <w:tab/>
      </w:r>
      <w:r w:rsidRPr="000167C4">
        <w:rPr>
          <w:sz w:val="24"/>
          <w:szCs w:val="24"/>
        </w:rPr>
        <w:tab/>
        <w:t xml:space="preserve">Ayşegül ALTINSOY                 </w:t>
      </w:r>
      <w:r w:rsidRPr="000167C4">
        <w:rPr>
          <w:sz w:val="24"/>
          <w:szCs w:val="24"/>
        </w:rPr>
        <w:tab/>
        <w:t>İsmail BAŞTAŞ</w:t>
      </w:r>
    </w:p>
    <w:p w:rsidR="000167C4" w:rsidRPr="000167C4" w:rsidRDefault="000167C4" w:rsidP="000167C4">
      <w:pPr>
        <w:pStyle w:val="GvdeMetni"/>
        <w:ind w:firstLine="708"/>
        <w:jc w:val="both"/>
        <w:rPr>
          <w:sz w:val="24"/>
          <w:szCs w:val="24"/>
        </w:rPr>
      </w:pPr>
      <w:r w:rsidRPr="000167C4">
        <w:rPr>
          <w:sz w:val="24"/>
          <w:szCs w:val="24"/>
        </w:rPr>
        <w:t>Belediye Başkanı</w:t>
      </w:r>
      <w:r w:rsidRPr="000167C4">
        <w:rPr>
          <w:sz w:val="24"/>
          <w:szCs w:val="24"/>
        </w:rPr>
        <w:tab/>
      </w:r>
      <w:r w:rsidRPr="000167C4">
        <w:rPr>
          <w:sz w:val="24"/>
          <w:szCs w:val="24"/>
        </w:rPr>
        <w:tab/>
        <w:t xml:space="preserve">      </w:t>
      </w:r>
      <w:r w:rsidRPr="000167C4">
        <w:rPr>
          <w:sz w:val="24"/>
          <w:szCs w:val="24"/>
        </w:rPr>
        <w:tab/>
        <w:t xml:space="preserve">        </w:t>
      </w:r>
      <w:proofErr w:type="gramStart"/>
      <w:r w:rsidRPr="000167C4">
        <w:rPr>
          <w:sz w:val="24"/>
          <w:szCs w:val="24"/>
        </w:rPr>
        <w:t>Katip</w:t>
      </w:r>
      <w:proofErr w:type="gramEnd"/>
      <w:r w:rsidRPr="000167C4">
        <w:rPr>
          <w:sz w:val="24"/>
          <w:szCs w:val="24"/>
        </w:rPr>
        <w:tab/>
      </w:r>
      <w:r w:rsidRPr="000167C4">
        <w:rPr>
          <w:sz w:val="24"/>
          <w:szCs w:val="24"/>
        </w:rPr>
        <w:tab/>
      </w:r>
      <w:r w:rsidRPr="000167C4">
        <w:rPr>
          <w:sz w:val="24"/>
          <w:szCs w:val="24"/>
        </w:rPr>
        <w:tab/>
        <w:t xml:space="preserve">        </w:t>
      </w:r>
      <w:r w:rsidRPr="000167C4">
        <w:rPr>
          <w:sz w:val="24"/>
          <w:szCs w:val="24"/>
        </w:rPr>
        <w:tab/>
        <w:t xml:space="preserve">       Katip   </w:t>
      </w:r>
    </w:p>
    <w:p w:rsidR="00936966" w:rsidRPr="00FB234D" w:rsidRDefault="00936966" w:rsidP="000167C4">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4FBF"/>
    <w:rsid w:val="00006BC9"/>
    <w:rsid w:val="00007A0A"/>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3C69"/>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D3B38"/>
    <w:rsid w:val="008E15D6"/>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20DED"/>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2F22"/>
    <w:rsid w:val="00BC62CC"/>
    <w:rsid w:val="00BD3A0C"/>
    <w:rsid w:val="00BD592F"/>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1E62"/>
    <w:rsid w:val="00F16C25"/>
    <w:rsid w:val="00F2238D"/>
    <w:rsid w:val="00F22DC9"/>
    <w:rsid w:val="00F24014"/>
    <w:rsid w:val="00F32C07"/>
    <w:rsid w:val="00F3509A"/>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15B6"/>
    <w:rsid w:val="00FD6FE4"/>
    <w:rsid w:val="00FE7439"/>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B642-0C55-48E1-8F54-1A8A624B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3</cp:revision>
  <cp:lastPrinted>2018-11-22T08:42:00Z</cp:lastPrinted>
  <dcterms:created xsi:type="dcterms:W3CDTF">2019-04-21T20:36:00Z</dcterms:created>
  <dcterms:modified xsi:type="dcterms:W3CDTF">2019-04-22T08:58:00Z</dcterms:modified>
</cp:coreProperties>
</file>