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5A4A12">
            <w:pPr>
              <w:rPr>
                <w:b/>
                <w:sz w:val="24"/>
                <w:szCs w:val="24"/>
              </w:rPr>
            </w:pPr>
            <w:r w:rsidRPr="00842C14">
              <w:rPr>
                <w:b/>
                <w:sz w:val="24"/>
                <w:szCs w:val="24"/>
              </w:rPr>
              <w:t xml:space="preserve">Karar </w:t>
            </w:r>
            <w:proofErr w:type="gramStart"/>
            <w:r w:rsidRPr="00842C14">
              <w:rPr>
                <w:b/>
                <w:sz w:val="24"/>
                <w:szCs w:val="24"/>
              </w:rPr>
              <w:t xml:space="preserve">Tarihi           </w:t>
            </w:r>
            <w:r w:rsidR="008415FB">
              <w:rPr>
                <w:b/>
                <w:sz w:val="24"/>
                <w:szCs w:val="24"/>
              </w:rPr>
              <w:t>07</w:t>
            </w:r>
            <w:proofErr w:type="gramEnd"/>
            <w:r w:rsidR="008415FB">
              <w:rPr>
                <w:b/>
                <w:sz w:val="24"/>
                <w:szCs w:val="24"/>
              </w:rPr>
              <w:t>/0</w:t>
            </w:r>
            <w:r w:rsidR="005A4A12">
              <w:rPr>
                <w:b/>
                <w:sz w:val="24"/>
                <w:szCs w:val="24"/>
              </w:rPr>
              <w:t>8</w:t>
            </w:r>
            <w:r w:rsidR="00CD509B">
              <w:rPr>
                <w:b/>
                <w:sz w:val="24"/>
                <w:szCs w:val="24"/>
              </w:rPr>
              <w:t>/2020</w:t>
            </w:r>
          </w:p>
        </w:tc>
      </w:tr>
      <w:tr w:rsidR="009612E9" w:rsidRPr="00842C14" w:rsidTr="009612E9">
        <w:tc>
          <w:tcPr>
            <w:tcW w:w="9212" w:type="dxa"/>
            <w:gridSpan w:val="2"/>
          </w:tcPr>
          <w:p w:rsidR="00CD509B" w:rsidRPr="00842C14" w:rsidRDefault="009612E9" w:rsidP="00E964CD">
            <w:pPr>
              <w:rPr>
                <w:b/>
                <w:sz w:val="24"/>
                <w:szCs w:val="24"/>
              </w:rPr>
            </w:pPr>
            <w:r w:rsidRPr="00842C14">
              <w:rPr>
                <w:b/>
                <w:sz w:val="24"/>
                <w:szCs w:val="24"/>
              </w:rPr>
              <w:t xml:space="preserve">Karar Numarası    </w:t>
            </w:r>
            <w:r w:rsidR="00193048" w:rsidRPr="00842C14">
              <w:rPr>
                <w:b/>
                <w:sz w:val="24"/>
                <w:szCs w:val="24"/>
              </w:rPr>
              <w:t xml:space="preserve">: </w:t>
            </w:r>
            <w:r w:rsidR="00E964CD">
              <w:rPr>
                <w:b/>
                <w:sz w:val="24"/>
                <w:szCs w:val="24"/>
              </w:rPr>
              <w:t>9</w:t>
            </w:r>
            <w:r w:rsidR="00931B01">
              <w:rPr>
                <w:b/>
                <w:sz w:val="24"/>
                <w:szCs w:val="24"/>
              </w:rPr>
              <w:t>1</w:t>
            </w:r>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931B01" w:rsidP="00574BFB">
            <w:pPr>
              <w:pStyle w:val="GvdeMetni"/>
              <w:jc w:val="both"/>
              <w:rPr>
                <w:sz w:val="24"/>
                <w:szCs w:val="24"/>
              </w:rPr>
            </w:pPr>
            <w:r w:rsidRPr="008415FB">
              <w:rPr>
                <w:sz w:val="24"/>
                <w:szCs w:val="24"/>
              </w:rPr>
              <w:t xml:space="preserve">Konak </w:t>
            </w:r>
            <w:proofErr w:type="spellStart"/>
            <w:r>
              <w:rPr>
                <w:sz w:val="24"/>
                <w:szCs w:val="24"/>
              </w:rPr>
              <w:t>Mh</w:t>
            </w:r>
            <w:proofErr w:type="spellEnd"/>
            <w:r>
              <w:rPr>
                <w:sz w:val="24"/>
                <w:szCs w:val="24"/>
              </w:rPr>
              <w:t xml:space="preserve"> </w:t>
            </w:r>
            <w:r w:rsidRPr="008415FB">
              <w:rPr>
                <w:sz w:val="24"/>
                <w:szCs w:val="24"/>
              </w:rPr>
              <w:t>120 ada 1004 ve 1005 parsel</w:t>
            </w:r>
            <w:r w:rsidRPr="00AD4244">
              <w:rPr>
                <w:sz w:val="24"/>
                <w:szCs w:val="24"/>
              </w:rPr>
              <w:t xml:space="preserve"> </w:t>
            </w:r>
            <w:r>
              <w:rPr>
                <w:sz w:val="24"/>
                <w:szCs w:val="24"/>
              </w:rPr>
              <w:t>Takas</w:t>
            </w:r>
          </w:p>
        </w:tc>
      </w:tr>
    </w:tbl>
    <w:p w:rsidR="000D41CF"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B93DDB" w:rsidP="005A4A12">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A4A12" w:rsidRPr="005A4A12">
        <w:rPr>
          <w:rFonts w:ascii="Times New Roman" w:eastAsia="Times New Roman" w:hAnsi="Times New Roman" w:cs="Times New Roman"/>
          <w:sz w:val="24"/>
          <w:szCs w:val="24"/>
          <w:lang w:eastAsia="ar-SA"/>
        </w:rPr>
        <w:t>Belediye Meclisi, Belediye Başkanı Emrullah ÜNAL başkanlığında 07/08/</w:t>
      </w:r>
      <w:proofErr w:type="gramStart"/>
      <w:r w:rsidR="005A4A12" w:rsidRPr="005A4A12">
        <w:rPr>
          <w:rFonts w:ascii="Times New Roman" w:eastAsia="Times New Roman" w:hAnsi="Times New Roman" w:cs="Times New Roman"/>
          <w:sz w:val="24"/>
          <w:szCs w:val="24"/>
          <w:lang w:eastAsia="ar-SA"/>
        </w:rPr>
        <w:t>2020  günü</w:t>
      </w:r>
      <w:proofErr w:type="gramEnd"/>
      <w:r w:rsidR="005A4A12" w:rsidRPr="005A4A12">
        <w:rPr>
          <w:rFonts w:ascii="Times New Roman" w:eastAsia="Times New Roman" w:hAnsi="Times New Roman" w:cs="Times New Roman"/>
          <w:sz w:val="24"/>
          <w:szCs w:val="24"/>
          <w:lang w:eastAsia="ar-SA"/>
        </w:rPr>
        <w:t xml:space="preserve"> saat 16:00 da Meclis Toplantı salonunda toplandı.</w:t>
      </w: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5A4A12">
        <w:rPr>
          <w:rFonts w:ascii="Times New Roman" w:eastAsia="Times New Roman" w:hAnsi="Times New Roman" w:cs="Times New Roman"/>
          <w:sz w:val="24"/>
          <w:szCs w:val="24"/>
          <w:lang w:eastAsia="ar-SA"/>
        </w:rPr>
        <w:t xml:space="preserve">TOPLANTIYA KATILAN ÜYELER: </w:t>
      </w: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5A4A12">
        <w:rPr>
          <w:rFonts w:ascii="Times New Roman" w:eastAsia="Times New Roman" w:hAnsi="Times New Roman" w:cs="Times New Roman"/>
          <w:sz w:val="24"/>
          <w:szCs w:val="24"/>
          <w:lang w:eastAsia="ar-SA"/>
        </w:rPr>
        <w:t>Yakup GÜLCÜ, Mustafa KORKMAZ, İsmail BAŞARIR, Yasin ÇİÇEK, Ayşegül ALTINSOY, Ahmet ÖZCAN, Ahmet GEZMEZ, Nurettin DURMAZ, Recep MUTLUCAN, Fuat ŞAN, Hüdai ŞİMŞEK, Aynur AKÇAY</w:t>
      </w:r>
    </w:p>
    <w:p w:rsidR="0002391D" w:rsidRDefault="0002391D" w:rsidP="0002391D">
      <w:pPr>
        <w:suppressAutoHyphens/>
        <w:spacing w:after="0" w:line="240" w:lineRule="auto"/>
        <w:ind w:firstLine="708"/>
        <w:jc w:val="both"/>
        <w:rPr>
          <w:rFonts w:ascii="Times New Roman" w:eastAsia="Times New Roman" w:hAnsi="Times New Roman" w:cs="Times New Roman"/>
          <w:sz w:val="24"/>
          <w:szCs w:val="24"/>
          <w:lang w:eastAsia="ar-SA"/>
        </w:rPr>
      </w:pPr>
    </w:p>
    <w:p w:rsidR="00931B01" w:rsidRDefault="00931B01" w:rsidP="00931B01">
      <w:pPr>
        <w:pStyle w:val="GvdeMetni"/>
        <w:ind w:firstLine="708"/>
        <w:jc w:val="both"/>
        <w:rPr>
          <w:sz w:val="24"/>
          <w:szCs w:val="24"/>
        </w:rPr>
      </w:pPr>
      <w:r w:rsidRPr="00047E03">
        <w:rPr>
          <w:sz w:val="24"/>
          <w:szCs w:val="24"/>
        </w:rPr>
        <w:t xml:space="preserve">Gündemin </w:t>
      </w:r>
      <w:r>
        <w:rPr>
          <w:sz w:val="24"/>
          <w:szCs w:val="24"/>
        </w:rPr>
        <w:t>6</w:t>
      </w:r>
      <w:r w:rsidRPr="00047E03">
        <w:rPr>
          <w:sz w:val="24"/>
          <w:szCs w:val="24"/>
        </w:rPr>
        <w:t xml:space="preserve">. Maddesi olan İmar Komisyonuna havale edilen dosyaların görüşülmesine geçildi. </w:t>
      </w:r>
      <w:r>
        <w:rPr>
          <w:sz w:val="24"/>
          <w:szCs w:val="24"/>
        </w:rPr>
        <w:t xml:space="preserve">1 </w:t>
      </w:r>
      <w:proofErr w:type="spellStart"/>
      <w:r w:rsidRPr="00047E03">
        <w:rPr>
          <w:sz w:val="24"/>
          <w:szCs w:val="24"/>
        </w:rPr>
        <w:t>nolu</w:t>
      </w:r>
      <w:proofErr w:type="spellEnd"/>
      <w:r w:rsidRPr="00047E03">
        <w:rPr>
          <w:sz w:val="24"/>
          <w:szCs w:val="24"/>
        </w:rPr>
        <w:t xml:space="preserve"> dosya: </w:t>
      </w:r>
      <w:r w:rsidRPr="008415FB">
        <w:rPr>
          <w:sz w:val="24"/>
          <w:szCs w:val="24"/>
        </w:rPr>
        <w:t xml:space="preserve">Konak </w:t>
      </w:r>
      <w:proofErr w:type="spellStart"/>
      <w:r>
        <w:rPr>
          <w:sz w:val="24"/>
          <w:szCs w:val="24"/>
        </w:rPr>
        <w:t>Mh</w:t>
      </w:r>
      <w:proofErr w:type="spellEnd"/>
      <w:r>
        <w:rPr>
          <w:sz w:val="24"/>
          <w:szCs w:val="24"/>
        </w:rPr>
        <w:t xml:space="preserve"> </w:t>
      </w:r>
      <w:r w:rsidRPr="008415FB">
        <w:rPr>
          <w:sz w:val="24"/>
          <w:szCs w:val="24"/>
        </w:rPr>
        <w:t>120 ada 1004 ve 1005 parsel</w:t>
      </w:r>
      <w:r>
        <w:rPr>
          <w:sz w:val="24"/>
          <w:szCs w:val="24"/>
        </w:rPr>
        <w:t xml:space="preserve"> Takas dosyası </w:t>
      </w:r>
      <w:r w:rsidRPr="00047E03">
        <w:rPr>
          <w:sz w:val="24"/>
          <w:szCs w:val="24"/>
        </w:rPr>
        <w:t xml:space="preserve">görüşüldü. İmar Komisyonu raporu okundu ve konu hakkında detaylı bilgi verildi. </w:t>
      </w:r>
    </w:p>
    <w:p w:rsidR="00931B01" w:rsidRDefault="00931B01" w:rsidP="00931B01">
      <w:pPr>
        <w:pStyle w:val="GvdeMetni"/>
        <w:ind w:firstLine="708"/>
        <w:jc w:val="both"/>
        <w:rPr>
          <w:sz w:val="24"/>
          <w:szCs w:val="24"/>
        </w:rPr>
      </w:pPr>
      <w:r w:rsidRPr="00047E03">
        <w:rPr>
          <w:sz w:val="24"/>
          <w:szCs w:val="24"/>
        </w:rPr>
        <w:t>Konu Meclisçe tartışıldı ve Komisyon raporu doğrultusunda oylamaya sunuldu, yapılan oylama sonucunda;</w:t>
      </w:r>
    </w:p>
    <w:p w:rsidR="00931B01" w:rsidRPr="00EF2CD5" w:rsidRDefault="00931B01" w:rsidP="00931B01">
      <w:pPr>
        <w:pStyle w:val="GvdeMetni"/>
        <w:ind w:firstLine="708"/>
        <w:jc w:val="both"/>
        <w:rPr>
          <w:sz w:val="24"/>
          <w:szCs w:val="24"/>
        </w:rPr>
      </w:pPr>
      <w:r w:rsidRPr="00047E03">
        <w:rPr>
          <w:sz w:val="24"/>
          <w:szCs w:val="24"/>
        </w:rPr>
        <w:t xml:space="preserve">KARAR </w:t>
      </w:r>
      <w:proofErr w:type="gramStart"/>
      <w:r w:rsidRPr="00047E03">
        <w:rPr>
          <w:sz w:val="24"/>
          <w:szCs w:val="24"/>
        </w:rPr>
        <w:t xml:space="preserve">NO                 </w:t>
      </w:r>
      <w:bookmarkStart w:id="0" w:name="_GoBack"/>
      <w:bookmarkEnd w:id="0"/>
      <w:r w:rsidRPr="00047E03">
        <w:rPr>
          <w:sz w:val="24"/>
          <w:szCs w:val="24"/>
        </w:rPr>
        <w:t xml:space="preserve">: </w:t>
      </w:r>
      <w:r>
        <w:rPr>
          <w:sz w:val="24"/>
          <w:szCs w:val="24"/>
        </w:rPr>
        <w:t>91</w:t>
      </w:r>
      <w:proofErr w:type="gramEnd"/>
    </w:p>
    <w:p w:rsidR="00931B01" w:rsidRDefault="00931B01" w:rsidP="00931B01">
      <w:pPr>
        <w:pStyle w:val="GvdeMetni"/>
        <w:ind w:firstLine="708"/>
        <w:jc w:val="both"/>
        <w:rPr>
          <w:sz w:val="24"/>
          <w:szCs w:val="24"/>
        </w:rPr>
      </w:pPr>
      <w:r w:rsidRPr="00047E03">
        <w:rPr>
          <w:sz w:val="24"/>
          <w:szCs w:val="24"/>
        </w:rPr>
        <w:t xml:space="preserve">VERİLEN </w:t>
      </w:r>
      <w:proofErr w:type="gramStart"/>
      <w:r w:rsidRPr="00047E03">
        <w:rPr>
          <w:sz w:val="24"/>
          <w:szCs w:val="24"/>
        </w:rPr>
        <w:t>KARAR      :</w:t>
      </w:r>
      <w:proofErr w:type="gramEnd"/>
    </w:p>
    <w:p w:rsidR="00931B01" w:rsidRDefault="00931B01" w:rsidP="00931B01">
      <w:pPr>
        <w:pStyle w:val="GvdeMetni"/>
        <w:ind w:firstLine="708"/>
        <w:jc w:val="both"/>
        <w:rPr>
          <w:sz w:val="24"/>
          <w:szCs w:val="24"/>
        </w:rPr>
      </w:pPr>
      <w:r w:rsidRPr="00047E03">
        <w:rPr>
          <w:sz w:val="24"/>
          <w:szCs w:val="24"/>
        </w:rPr>
        <w:t xml:space="preserve">İmar Komisyonuna havale </w:t>
      </w:r>
      <w:proofErr w:type="gramStart"/>
      <w:r w:rsidRPr="00047E03">
        <w:rPr>
          <w:sz w:val="24"/>
          <w:szCs w:val="24"/>
        </w:rPr>
        <w:t xml:space="preserve">edilen </w:t>
      </w:r>
      <w:r>
        <w:rPr>
          <w:sz w:val="24"/>
          <w:szCs w:val="24"/>
        </w:rPr>
        <w:t xml:space="preserve"> </w:t>
      </w:r>
      <w:r w:rsidRPr="008415FB">
        <w:rPr>
          <w:sz w:val="24"/>
          <w:szCs w:val="24"/>
        </w:rPr>
        <w:t>Konak</w:t>
      </w:r>
      <w:proofErr w:type="gramEnd"/>
      <w:r w:rsidRPr="008415FB">
        <w:rPr>
          <w:sz w:val="24"/>
          <w:szCs w:val="24"/>
        </w:rPr>
        <w:t xml:space="preserve"> </w:t>
      </w:r>
      <w:proofErr w:type="spellStart"/>
      <w:r>
        <w:rPr>
          <w:sz w:val="24"/>
          <w:szCs w:val="24"/>
        </w:rPr>
        <w:t>Mh</w:t>
      </w:r>
      <w:proofErr w:type="spellEnd"/>
      <w:r>
        <w:rPr>
          <w:sz w:val="24"/>
          <w:szCs w:val="24"/>
        </w:rPr>
        <w:t xml:space="preserve"> </w:t>
      </w:r>
      <w:r w:rsidRPr="008415FB">
        <w:rPr>
          <w:sz w:val="24"/>
          <w:szCs w:val="24"/>
        </w:rPr>
        <w:t>120 ada 1004 ve 1005 parsel</w:t>
      </w:r>
      <w:r w:rsidRPr="00AD4244">
        <w:rPr>
          <w:sz w:val="24"/>
          <w:szCs w:val="24"/>
        </w:rPr>
        <w:t xml:space="preserve"> </w:t>
      </w:r>
      <w:r>
        <w:rPr>
          <w:sz w:val="24"/>
          <w:szCs w:val="24"/>
        </w:rPr>
        <w:t xml:space="preserve">Takas dosyası </w:t>
      </w:r>
      <w:r w:rsidRPr="00047E03">
        <w:rPr>
          <w:sz w:val="24"/>
          <w:szCs w:val="24"/>
        </w:rPr>
        <w:t>görüşüldü.</w:t>
      </w:r>
      <w:r w:rsidR="007D325C">
        <w:rPr>
          <w:sz w:val="24"/>
          <w:szCs w:val="24"/>
        </w:rPr>
        <w:t xml:space="preserve"> </w:t>
      </w:r>
      <w:r w:rsidRPr="00047E03">
        <w:rPr>
          <w:sz w:val="24"/>
          <w:szCs w:val="24"/>
        </w:rPr>
        <w:t>İmar Komisyonu raporunda; “</w:t>
      </w:r>
      <w:r w:rsidRPr="00F667D0">
        <w:rPr>
          <w:sz w:val="24"/>
          <w:szCs w:val="24"/>
        </w:rPr>
        <w:t xml:space="preserve"> </w:t>
      </w:r>
      <w:r>
        <w:rPr>
          <w:sz w:val="24"/>
          <w:szCs w:val="24"/>
        </w:rPr>
        <w:t xml:space="preserve">Konak Mahallesi tapunun 30M IV d pafta, 120 ada 1004 ve 1005 parsellerin 1/1000 ölçekli uygulama imar planında meydan, otopark ve ortaokul alanında kalması nedeniyle taşınmaz hissedarları olan Ali Rıza Öncel, Abdülkadir Öncel, Mehmet Öncel, Selma Hanım Soysal ile Belediyemiz Kıymet Takdir Komisyonunca 07.07.2020 tarihinde yapılan pazarlık neticesinde Belediyemize ait olan Barbaros Mahallesi 1244 ada 7 parsel ile1244 ada 6 </w:t>
      </w:r>
      <w:proofErr w:type="gramStart"/>
      <w:r>
        <w:rPr>
          <w:sz w:val="24"/>
          <w:szCs w:val="24"/>
        </w:rPr>
        <w:t>parsel , Atilla</w:t>
      </w:r>
      <w:proofErr w:type="gramEnd"/>
      <w:r>
        <w:rPr>
          <w:sz w:val="24"/>
          <w:szCs w:val="24"/>
        </w:rPr>
        <w:t xml:space="preserve"> Mahallesi 1377 ada 3 parsellerin Konak Mahallesi 120 ada 1004 ve 1005 parseller ile aradaki fiyat farkı gözetilmeksizin birebir takası komisyonumuzca oybirliği ile </w:t>
      </w:r>
      <w:r w:rsidRPr="00F747D6">
        <w:rPr>
          <w:sz w:val="24"/>
          <w:szCs w:val="24"/>
        </w:rPr>
        <w:t>uygun görülmüştür</w:t>
      </w:r>
      <w:r>
        <w:rPr>
          <w:sz w:val="24"/>
          <w:szCs w:val="24"/>
        </w:rPr>
        <w:t>”</w:t>
      </w:r>
      <w:r w:rsidRPr="00DF2A50">
        <w:rPr>
          <w:sz w:val="24"/>
          <w:szCs w:val="24"/>
        </w:rPr>
        <w:t xml:space="preserve"> </w:t>
      </w:r>
      <w:r w:rsidRPr="00391DAB">
        <w:rPr>
          <w:sz w:val="24"/>
          <w:szCs w:val="24"/>
        </w:rPr>
        <w:t>denilmektedir.</w:t>
      </w:r>
    </w:p>
    <w:p w:rsidR="007D325C" w:rsidRPr="008415FB" w:rsidRDefault="007D325C" w:rsidP="007D325C">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04.11.2014 tarih ve 216 sayılı Belediye Encümen kararı ile Kamulaştırma İşlemine Başlanan Burdur ili Bucak İlçesi Konak Mahalle </w:t>
      </w:r>
      <w:proofErr w:type="spellStart"/>
      <w:r w:rsidRPr="008415FB">
        <w:rPr>
          <w:rFonts w:ascii="Times New Roman" w:eastAsia="Times New Roman" w:hAnsi="Times New Roman" w:cs="Times New Roman"/>
          <w:sz w:val="24"/>
          <w:szCs w:val="24"/>
          <w:lang w:eastAsia="ar-SA"/>
        </w:rPr>
        <w:t>Olukaltı</w:t>
      </w:r>
      <w:proofErr w:type="spellEnd"/>
      <w:r w:rsidRPr="008415FB">
        <w:rPr>
          <w:rFonts w:ascii="Times New Roman" w:eastAsia="Times New Roman" w:hAnsi="Times New Roman" w:cs="Times New Roman"/>
          <w:sz w:val="24"/>
          <w:szCs w:val="24"/>
          <w:lang w:eastAsia="ar-SA"/>
        </w:rPr>
        <w:t xml:space="preserve"> mevkii tapunun 30M IV d Pafta, 120 Ada 1004 (433,26 m2) ve 1005 (8,1) </w:t>
      </w:r>
      <w:proofErr w:type="gramStart"/>
      <w:r w:rsidRPr="008415FB">
        <w:rPr>
          <w:rFonts w:ascii="Times New Roman" w:eastAsia="Times New Roman" w:hAnsi="Times New Roman" w:cs="Times New Roman"/>
          <w:sz w:val="24"/>
          <w:szCs w:val="24"/>
          <w:lang w:eastAsia="ar-SA"/>
        </w:rPr>
        <w:t>m2  parselin</w:t>
      </w:r>
      <w:proofErr w:type="gramEnd"/>
      <w:r w:rsidRPr="008415FB">
        <w:rPr>
          <w:rFonts w:ascii="Times New Roman" w:eastAsia="Times New Roman" w:hAnsi="Times New Roman" w:cs="Times New Roman"/>
          <w:sz w:val="24"/>
          <w:szCs w:val="24"/>
          <w:lang w:eastAsia="ar-SA"/>
        </w:rPr>
        <w:t xml:space="preserve"> Belediyemiz imar planında Meydan, Otopark ve Orta Öğrenim Okul alanında kalmasından dolayı kamulaştırılmasını karar verilen, yukarıda tapu kaydı ile kamulaştırma özellikleri yazılı taşınmaz maldan kamulaştırmaya tabi tutulan Bucak Belediyesi Kıymet ve Takdir komisyonunca belirlenen tahmini bedeller ışığında taşınmaz hissedarları Ali Rıza ÖNCEL (86,65 - 1,62 m2), Abdülkadir ÖNCEL (86,65, 1,62 m2), Mehmet ÖNCEL (173,31 - 3,24 m2), Selma Hanım ÖNCEL (86,65-1,62 m2) ile 07.07.2020 tarihinde yapılan pazarlık sırasında;</w:t>
      </w:r>
    </w:p>
    <w:p w:rsidR="007D325C" w:rsidRPr="008415FB" w:rsidRDefault="007D325C" w:rsidP="007D325C">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proofErr w:type="gramStart"/>
      <w:r w:rsidRPr="008415FB">
        <w:rPr>
          <w:rFonts w:ascii="Times New Roman" w:eastAsia="Times New Roman" w:hAnsi="Times New Roman" w:cs="Times New Roman"/>
          <w:sz w:val="24"/>
          <w:szCs w:val="24"/>
          <w:lang w:eastAsia="ar-SA"/>
        </w:rPr>
        <w:t xml:space="preserve">Kıymet Takdir Komisyonu tarafından yapılan araştırma sonucunda Bucak Belediyesine ait Barbaros Mahalle </w:t>
      </w:r>
      <w:proofErr w:type="spellStart"/>
      <w:r w:rsidRPr="008415FB">
        <w:rPr>
          <w:rFonts w:ascii="Times New Roman" w:eastAsia="Times New Roman" w:hAnsi="Times New Roman" w:cs="Times New Roman"/>
          <w:sz w:val="24"/>
          <w:szCs w:val="24"/>
          <w:lang w:eastAsia="ar-SA"/>
        </w:rPr>
        <w:t>Çukuryer</w:t>
      </w:r>
      <w:proofErr w:type="spellEnd"/>
      <w:r w:rsidRPr="008415FB">
        <w:rPr>
          <w:rFonts w:ascii="Times New Roman" w:eastAsia="Times New Roman" w:hAnsi="Times New Roman" w:cs="Times New Roman"/>
          <w:sz w:val="24"/>
          <w:szCs w:val="24"/>
          <w:lang w:eastAsia="ar-SA"/>
        </w:rPr>
        <w:t xml:space="preserve"> mevkii tapunun 30L IV b pafta 1244 ada 7 parsel 419 m2 taşınmaz 210.000,00 TL, 1244 ada 6 parsel 400 m2 taşınmaz 190.000,00 TL ve Atilla Mahalle 1377 ada 3 parsel 400 m2 taşınmaz 170.000,00 TL olarak değerlendirilmiştir.</w:t>
      </w:r>
      <w:proofErr w:type="gramEnd"/>
    </w:p>
    <w:p w:rsidR="007D325C" w:rsidRPr="008415FB" w:rsidRDefault="007D325C" w:rsidP="007D325C">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Konak Mahalle Kahveler Şosesi mevkii tapunun 35 pafta 120 ada 1004 parselde kayıtlı taşınmazın 4652,00 m2’sinin tamamına 6.100.000,00 değer verilmiş olup m2’si 1311,00 TL * 433,26 m2 = 568.000,00 TL’ ye 120 ada 1005 parselde kayıtlı 87 m2’sinin tamamı 100.000,00 değer verilmiş olup m2’ si 1150,00*</w:t>
      </w:r>
      <w:proofErr w:type="gramStart"/>
      <w:r w:rsidRPr="008415FB">
        <w:rPr>
          <w:rFonts w:ascii="Times New Roman" w:eastAsia="Times New Roman" w:hAnsi="Times New Roman" w:cs="Times New Roman"/>
          <w:sz w:val="24"/>
          <w:szCs w:val="24"/>
          <w:lang w:eastAsia="ar-SA"/>
        </w:rPr>
        <w:t>8.1</w:t>
      </w:r>
      <w:proofErr w:type="gramEnd"/>
      <w:r w:rsidRPr="008415FB">
        <w:rPr>
          <w:rFonts w:ascii="Times New Roman" w:eastAsia="Times New Roman" w:hAnsi="Times New Roman" w:cs="Times New Roman"/>
          <w:sz w:val="24"/>
          <w:szCs w:val="24"/>
          <w:lang w:eastAsia="ar-SA"/>
        </w:rPr>
        <w:t xml:space="preserve"> m2= 9.315,00 TL’ye isabet etmektedir.  </w:t>
      </w:r>
    </w:p>
    <w:p w:rsidR="007D325C" w:rsidRDefault="007D325C" w:rsidP="007D325C">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 xml:space="preserve">Bucak Belediyesine ait söz konusu 3 (üç) adet arsa 570.000,00 TL ‘ye isabet etmekle beraber 120 ada 1004 parselin 4.652,00 m2’nin 433,26 hissesi 568.000,00 TL, 120 ada 1005 parselin 87 m2’nin 8,1 hissesi 9.315,00 TL </w:t>
      </w:r>
      <w:proofErr w:type="gramStart"/>
      <w:r w:rsidRPr="008415FB">
        <w:rPr>
          <w:rFonts w:ascii="Times New Roman" w:eastAsia="Times New Roman" w:hAnsi="Times New Roman" w:cs="Times New Roman"/>
          <w:sz w:val="24"/>
          <w:szCs w:val="24"/>
          <w:lang w:eastAsia="ar-SA"/>
        </w:rPr>
        <w:t>olarak  değerlendirilmiştir</w:t>
      </w:r>
      <w:proofErr w:type="gramEnd"/>
      <w:r w:rsidRPr="008415FB">
        <w:rPr>
          <w:rFonts w:ascii="Times New Roman" w:eastAsia="Times New Roman" w:hAnsi="Times New Roman" w:cs="Times New Roman"/>
          <w:sz w:val="24"/>
          <w:szCs w:val="24"/>
          <w:lang w:eastAsia="ar-SA"/>
        </w:rPr>
        <w:t>.</w:t>
      </w:r>
    </w:p>
    <w:p w:rsidR="007D325C" w:rsidRPr="008415FB" w:rsidRDefault="007D325C" w:rsidP="007D325C">
      <w:pPr>
        <w:suppressAutoHyphens/>
        <w:spacing w:after="0" w:line="240" w:lineRule="auto"/>
        <w:jc w:val="both"/>
        <w:rPr>
          <w:rFonts w:ascii="Times New Roman" w:eastAsia="Times New Roman" w:hAnsi="Times New Roman" w:cs="Times New Roman"/>
          <w:sz w:val="24"/>
          <w:szCs w:val="24"/>
          <w:lang w:eastAsia="ar-SA"/>
        </w:rPr>
      </w:pPr>
    </w:p>
    <w:p w:rsidR="007D325C" w:rsidRPr="008415FB" w:rsidRDefault="007D325C" w:rsidP="007D325C">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lastRenderedPageBreak/>
        <w:t xml:space="preserve">         </w:t>
      </w:r>
      <w:proofErr w:type="gramStart"/>
      <w:r w:rsidRPr="008415FB">
        <w:rPr>
          <w:rFonts w:ascii="Times New Roman" w:eastAsia="Times New Roman" w:hAnsi="Times New Roman" w:cs="Times New Roman"/>
          <w:sz w:val="24"/>
          <w:szCs w:val="24"/>
          <w:lang w:eastAsia="ar-SA"/>
        </w:rPr>
        <w:t>1244 ada 7 parsel, 1244 ada 6 parsel ve 1377 ada 3 parsel ile 120 ada 1004 ve 1005 parsellerin hisselerine isabet eden hisseler ile takas işlemin yapılması konusunda 2942 sayılı Kamulaştırma Kanununun 4650 sayılı Kanunun 3.maddesi ile değişik 8.maddesi ve 26. Madde’ ye göre işlem yapılması hususunda taraflarca karşılıklı olarak 07.07.2020 tarihinde İmar ve Şehircilik Müdürlüğünde saat 11’00 de pazarlık yapılmış olup,</w:t>
      </w:r>
      <w:proofErr w:type="gramEnd"/>
    </w:p>
    <w:p w:rsidR="007D325C" w:rsidRPr="008415FB" w:rsidRDefault="007D325C" w:rsidP="007D325C">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 xml:space="preserve">Trampa yoluyla yapılacak olan takas işleminde taşınmazlar arasındaki fiyat farkı trampa sözleşmesi hükümleri gereği aranmaksızın birebir takas yoluyla devir konusunda 2942 sayılı Kamulaştırma Kanununun 4650 sayılı Kanunun 3.maddesi ile değişik 8.maddesine ve 26. maddeye göre işlem yapılması hususunda taraflarca karşılıklı olarak anlaşma sağlanmıştır. Buna </w:t>
      </w:r>
      <w:proofErr w:type="gramStart"/>
      <w:r w:rsidRPr="008415FB">
        <w:rPr>
          <w:rFonts w:ascii="Times New Roman" w:eastAsia="Times New Roman" w:hAnsi="Times New Roman" w:cs="Times New Roman"/>
          <w:sz w:val="24"/>
          <w:szCs w:val="24"/>
          <w:lang w:eastAsia="ar-SA"/>
        </w:rPr>
        <w:t>göre ;</w:t>
      </w:r>
      <w:proofErr w:type="gramEnd"/>
    </w:p>
    <w:p w:rsidR="00931B01" w:rsidRDefault="007D325C" w:rsidP="00931B01">
      <w:pPr>
        <w:pStyle w:val="GvdeMetni"/>
        <w:ind w:firstLine="708"/>
        <w:jc w:val="both"/>
        <w:rPr>
          <w:sz w:val="24"/>
          <w:szCs w:val="24"/>
        </w:rPr>
      </w:pPr>
      <w:r>
        <w:rPr>
          <w:sz w:val="24"/>
          <w:szCs w:val="24"/>
        </w:rPr>
        <w:t xml:space="preserve"> </w:t>
      </w:r>
      <w:proofErr w:type="gramStart"/>
      <w:r w:rsidRPr="008415FB">
        <w:rPr>
          <w:sz w:val="24"/>
          <w:szCs w:val="24"/>
        </w:rPr>
        <w:t>Yukarıda belirtilen Ali Rıza ÖNCEL, Mehmet ÖNCEL, Abdülkadir ÖNCEL ve Selma Hanım SOYSAL’ a ait 120 ada 1004 ve 1005 parselde bulunan taşınmazların hisselerine isabet eden toplamda 433,26 m2 ve 8,1 m2 yer ile Bucak Belediyesine ait Barbaros Mahalle 1244 ada 6 parsel 400 m2, 1244 ada 7 parsel 419 m2 ve Atilla Mahalle 1377 ada 3 parsel 400 m2 ile fiyat farkı aranmaksızın birebir takas işleminin yapılması</w:t>
      </w:r>
      <w:r>
        <w:rPr>
          <w:sz w:val="24"/>
          <w:szCs w:val="24"/>
        </w:rPr>
        <w:t>na,</w:t>
      </w:r>
      <w:r w:rsidR="00931B01" w:rsidRPr="000F4B76">
        <w:rPr>
          <w:sz w:val="24"/>
          <w:szCs w:val="24"/>
        </w:rPr>
        <w:t xml:space="preserve">  </w:t>
      </w:r>
      <w:r w:rsidR="00931B01" w:rsidRPr="00047E03">
        <w:rPr>
          <w:sz w:val="24"/>
          <w:szCs w:val="24"/>
        </w:rPr>
        <w:t xml:space="preserve">5393 sayılı Belediye Kanununun 18. maddesi uyarınca oy </w:t>
      </w:r>
      <w:r w:rsidR="00931B01">
        <w:rPr>
          <w:sz w:val="24"/>
          <w:szCs w:val="24"/>
        </w:rPr>
        <w:t>birliği</w:t>
      </w:r>
      <w:r w:rsidR="00931B01" w:rsidRPr="00047E03">
        <w:rPr>
          <w:sz w:val="24"/>
          <w:szCs w:val="24"/>
        </w:rPr>
        <w:t xml:space="preserve"> ile karar verildi.</w:t>
      </w:r>
      <w:proofErr w:type="gramEnd"/>
    </w:p>
    <w:p w:rsidR="0002391D" w:rsidRDefault="0002391D"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26697" w:rsidRDefault="00526697"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26697" w:rsidRPr="005A4A12" w:rsidRDefault="00526697"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5A4A12">
        <w:rPr>
          <w:rFonts w:ascii="Times New Roman" w:eastAsia="Times New Roman" w:hAnsi="Times New Roman" w:cs="Times New Roman"/>
          <w:sz w:val="24"/>
          <w:szCs w:val="24"/>
          <w:lang w:eastAsia="ar-SA"/>
        </w:rPr>
        <w:t>Emrullah ÜNAL</w:t>
      </w:r>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t xml:space="preserve">Ayşegül ALTINSOY                 </w:t>
      </w:r>
      <w:r w:rsidRPr="005A4A12">
        <w:rPr>
          <w:rFonts w:ascii="Times New Roman" w:eastAsia="Times New Roman" w:hAnsi="Times New Roman" w:cs="Times New Roman"/>
          <w:sz w:val="24"/>
          <w:szCs w:val="24"/>
          <w:lang w:eastAsia="ar-SA"/>
        </w:rPr>
        <w:tab/>
        <w:t>Yasin ÇİÇEK</w:t>
      </w:r>
    </w:p>
    <w:p w:rsidR="00EC7DF7" w:rsidRDefault="005A4A12" w:rsidP="005A4A12">
      <w:pPr>
        <w:suppressAutoHyphens/>
        <w:spacing w:after="0" w:line="240" w:lineRule="auto"/>
        <w:ind w:firstLine="708"/>
        <w:jc w:val="both"/>
        <w:rPr>
          <w:szCs w:val="24"/>
        </w:rPr>
      </w:pPr>
      <w:r w:rsidRPr="005A4A12">
        <w:rPr>
          <w:rFonts w:ascii="Times New Roman" w:eastAsia="Times New Roman" w:hAnsi="Times New Roman" w:cs="Times New Roman"/>
          <w:sz w:val="24"/>
          <w:szCs w:val="24"/>
          <w:lang w:eastAsia="ar-SA"/>
        </w:rPr>
        <w:t>Belediye Başkanı</w:t>
      </w:r>
      <w:r w:rsidRPr="005A4A12">
        <w:rPr>
          <w:rFonts w:ascii="Times New Roman" w:eastAsia="Times New Roman" w:hAnsi="Times New Roman" w:cs="Times New Roman"/>
          <w:sz w:val="24"/>
          <w:szCs w:val="24"/>
          <w:lang w:eastAsia="ar-SA"/>
        </w:rPr>
        <w:tab/>
        <w:t xml:space="preserve">      </w:t>
      </w:r>
      <w:r w:rsidRPr="005A4A12">
        <w:rPr>
          <w:rFonts w:ascii="Times New Roman" w:eastAsia="Times New Roman" w:hAnsi="Times New Roman" w:cs="Times New Roman"/>
          <w:sz w:val="24"/>
          <w:szCs w:val="24"/>
          <w:lang w:eastAsia="ar-SA"/>
        </w:rPr>
        <w:tab/>
        <w:t xml:space="preserve">                 </w:t>
      </w:r>
      <w:proofErr w:type="gramStart"/>
      <w:r w:rsidRPr="005A4A12">
        <w:rPr>
          <w:rFonts w:ascii="Times New Roman" w:eastAsia="Times New Roman" w:hAnsi="Times New Roman" w:cs="Times New Roman"/>
          <w:sz w:val="24"/>
          <w:szCs w:val="24"/>
          <w:lang w:eastAsia="ar-SA"/>
        </w:rPr>
        <w:t>Katip</w:t>
      </w:r>
      <w:proofErr w:type="gramEnd"/>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t xml:space="preserve">        </w:t>
      </w:r>
      <w:r w:rsidRPr="005A4A12">
        <w:rPr>
          <w:rFonts w:ascii="Times New Roman" w:eastAsia="Times New Roman" w:hAnsi="Times New Roman" w:cs="Times New Roman"/>
          <w:sz w:val="24"/>
          <w:szCs w:val="24"/>
          <w:lang w:eastAsia="ar-SA"/>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391D"/>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41CF"/>
    <w:rsid w:val="000D5043"/>
    <w:rsid w:val="000D654F"/>
    <w:rsid w:val="000E08F3"/>
    <w:rsid w:val="000E0C0C"/>
    <w:rsid w:val="000E0C52"/>
    <w:rsid w:val="000E267F"/>
    <w:rsid w:val="000E2743"/>
    <w:rsid w:val="000F1F0C"/>
    <w:rsid w:val="000F2C4B"/>
    <w:rsid w:val="000F43D0"/>
    <w:rsid w:val="000F5D12"/>
    <w:rsid w:val="000F6C34"/>
    <w:rsid w:val="00102ED9"/>
    <w:rsid w:val="001033C1"/>
    <w:rsid w:val="001042C0"/>
    <w:rsid w:val="00104773"/>
    <w:rsid w:val="00112CF5"/>
    <w:rsid w:val="00112EF1"/>
    <w:rsid w:val="00114D0C"/>
    <w:rsid w:val="00117C49"/>
    <w:rsid w:val="001206DF"/>
    <w:rsid w:val="00123C55"/>
    <w:rsid w:val="00126E9A"/>
    <w:rsid w:val="00131A92"/>
    <w:rsid w:val="00137852"/>
    <w:rsid w:val="001419A0"/>
    <w:rsid w:val="001435E8"/>
    <w:rsid w:val="0014410E"/>
    <w:rsid w:val="00144430"/>
    <w:rsid w:val="001461B4"/>
    <w:rsid w:val="0015055C"/>
    <w:rsid w:val="0015390B"/>
    <w:rsid w:val="00154C48"/>
    <w:rsid w:val="00157686"/>
    <w:rsid w:val="001602D9"/>
    <w:rsid w:val="0016249A"/>
    <w:rsid w:val="00171171"/>
    <w:rsid w:val="00174F8F"/>
    <w:rsid w:val="001807AA"/>
    <w:rsid w:val="00183D2C"/>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818"/>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C2C51"/>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4E4"/>
    <w:rsid w:val="00425AE9"/>
    <w:rsid w:val="00425CDE"/>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770BF"/>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174A"/>
    <w:rsid w:val="00526697"/>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28B"/>
    <w:rsid w:val="00563F0D"/>
    <w:rsid w:val="005649D2"/>
    <w:rsid w:val="00572F5E"/>
    <w:rsid w:val="00574BFB"/>
    <w:rsid w:val="00576B51"/>
    <w:rsid w:val="00581C20"/>
    <w:rsid w:val="00581CAA"/>
    <w:rsid w:val="0058388B"/>
    <w:rsid w:val="00587CC2"/>
    <w:rsid w:val="00593CA9"/>
    <w:rsid w:val="00594913"/>
    <w:rsid w:val="00596988"/>
    <w:rsid w:val="005A0DC8"/>
    <w:rsid w:val="005A4A12"/>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4F3"/>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2AF"/>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E7B89"/>
    <w:rsid w:val="006F0B60"/>
    <w:rsid w:val="006F5D87"/>
    <w:rsid w:val="006F629C"/>
    <w:rsid w:val="006F7FAB"/>
    <w:rsid w:val="00713E80"/>
    <w:rsid w:val="007147D8"/>
    <w:rsid w:val="00714E04"/>
    <w:rsid w:val="00717E35"/>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66713"/>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25C"/>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15FB"/>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976DB"/>
    <w:rsid w:val="008A105F"/>
    <w:rsid w:val="008A1DAB"/>
    <w:rsid w:val="008A5D28"/>
    <w:rsid w:val="008A67CD"/>
    <w:rsid w:val="008B0829"/>
    <w:rsid w:val="008B1FF2"/>
    <w:rsid w:val="008B3368"/>
    <w:rsid w:val="008B48D7"/>
    <w:rsid w:val="008B6398"/>
    <w:rsid w:val="008B7B3C"/>
    <w:rsid w:val="008C0EC4"/>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3A35"/>
    <w:rsid w:val="0091406E"/>
    <w:rsid w:val="00922574"/>
    <w:rsid w:val="00924331"/>
    <w:rsid w:val="0092492C"/>
    <w:rsid w:val="00925665"/>
    <w:rsid w:val="00931345"/>
    <w:rsid w:val="00931362"/>
    <w:rsid w:val="00931B01"/>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14EB"/>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C26D5"/>
    <w:rsid w:val="009D365E"/>
    <w:rsid w:val="009D4AD1"/>
    <w:rsid w:val="009D5651"/>
    <w:rsid w:val="009D79C6"/>
    <w:rsid w:val="009E1D5C"/>
    <w:rsid w:val="009E424D"/>
    <w:rsid w:val="009E4CDC"/>
    <w:rsid w:val="009E5E2C"/>
    <w:rsid w:val="009E713C"/>
    <w:rsid w:val="009F691C"/>
    <w:rsid w:val="00A01A74"/>
    <w:rsid w:val="00A0234C"/>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37F0"/>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3DDB"/>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1B0"/>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964CD"/>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3593"/>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C42E-7511-420D-B118-45757ADC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707</Words>
  <Characters>4031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4</cp:revision>
  <cp:lastPrinted>2020-08-12T11:39:00Z</cp:lastPrinted>
  <dcterms:created xsi:type="dcterms:W3CDTF">2020-08-11T07:16:00Z</dcterms:created>
  <dcterms:modified xsi:type="dcterms:W3CDTF">2020-08-12T11:40:00Z</dcterms:modified>
</cp:coreProperties>
</file>