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DA77F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E0CAF">
              <w:rPr>
                <w:sz w:val="24"/>
                <w:szCs w:val="24"/>
              </w:rPr>
              <w:t>8</w:t>
            </w:r>
            <w:r w:rsidR="00DA77FF">
              <w:rPr>
                <w:sz w:val="24"/>
                <w:szCs w:val="24"/>
              </w:rPr>
              <w:t>3</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DA77FF" w:rsidP="00907568">
            <w:pPr>
              <w:pStyle w:val="GvdeMetni"/>
              <w:jc w:val="both"/>
              <w:rPr>
                <w:sz w:val="24"/>
                <w:szCs w:val="24"/>
              </w:rPr>
            </w:pPr>
            <w:proofErr w:type="spellStart"/>
            <w:r w:rsidRPr="00DA77FF">
              <w:rPr>
                <w:sz w:val="24"/>
                <w:szCs w:val="24"/>
              </w:rPr>
              <w:t>Karayvatlar</w:t>
            </w:r>
            <w:proofErr w:type="spellEnd"/>
            <w:r w:rsidRPr="00DA77FF">
              <w:rPr>
                <w:sz w:val="24"/>
                <w:szCs w:val="24"/>
              </w:rPr>
              <w:t xml:space="preserve"> </w:t>
            </w:r>
            <w:proofErr w:type="spellStart"/>
            <w:r w:rsidR="00907568">
              <w:rPr>
                <w:sz w:val="24"/>
                <w:szCs w:val="24"/>
              </w:rPr>
              <w:t>Mh</w:t>
            </w:r>
            <w:proofErr w:type="spellEnd"/>
            <w:r w:rsidRPr="00DA77FF">
              <w:rPr>
                <w:sz w:val="24"/>
                <w:szCs w:val="24"/>
              </w:rPr>
              <w:t xml:space="preserve"> Doğalgaz Regülatör İstasyonu alanı</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Ahmet ÖZCAN, </w:t>
      </w:r>
      <w:r>
        <w:rPr>
          <w:sz w:val="24"/>
          <w:szCs w:val="24"/>
        </w:rPr>
        <w:t xml:space="preserve">İsmail BAŞTAŞ, </w:t>
      </w:r>
      <w:r w:rsidR="00BC55F8" w:rsidRPr="00BC55F8">
        <w:rPr>
          <w:sz w:val="24"/>
          <w:szCs w:val="24"/>
        </w:rPr>
        <w:t xml:space="preserve">Nurettin DURMAZ, </w:t>
      </w:r>
      <w:r>
        <w:rPr>
          <w:sz w:val="24"/>
          <w:szCs w:val="24"/>
        </w:rPr>
        <w:t xml:space="preserve">Recep MUTLUCAN; </w:t>
      </w:r>
      <w:r w:rsidR="00BC55F8" w:rsidRPr="00BC55F8">
        <w:rPr>
          <w:sz w:val="24"/>
          <w:szCs w:val="24"/>
        </w:rPr>
        <w:t>Fuat ŞAN, Hüdai ŞİMŞEK, Aynur AKÇAY, Ali SAĞAR</w:t>
      </w:r>
    </w:p>
    <w:p w:rsidR="005C5E21" w:rsidRPr="00BC55F8" w:rsidRDefault="005C5E21" w:rsidP="00BC55F8">
      <w:pPr>
        <w:pStyle w:val="GvdeMetni"/>
        <w:ind w:firstLine="708"/>
        <w:jc w:val="both"/>
        <w:rPr>
          <w:sz w:val="24"/>
          <w:szCs w:val="24"/>
        </w:rPr>
      </w:pPr>
    </w:p>
    <w:p w:rsidR="00BC55F8" w:rsidRPr="00BC55F8" w:rsidRDefault="00ED0BF0" w:rsidP="00BC55F8">
      <w:pPr>
        <w:pStyle w:val="GvdeMetni"/>
        <w:ind w:firstLine="708"/>
        <w:jc w:val="both"/>
        <w:rPr>
          <w:sz w:val="24"/>
          <w:szCs w:val="24"/>
        </w:rPr>
      </w:pPr>
      <w:r w:rsidRPr="00ED0BF0">
        <w:rPr>
          <w:sz w:val="24"/>
          <w:szCs w:val="24"/>
        </w:rPr>
        <w:t xml:space="preserve">Gündemin 3. Maddesi olan İmar Komisyonuna havale edilen dosyaların görüşülmesine geçildi. 2 nolu dosya: </w:t>
      </w:r>
      <w:proofErr w:type="gramStart"/>
      <w:r w:rsidRPr="00ED0BF0">
        <w:rPr>
          <w:sz w:val="24"/>
          <w:szCs w:val="24"/>
        </w:rPr>
        <w:t>07/05/2019</w:t>
      </w:r>
      <w:proofErr w:type="gramEnd"/>
      <w:r w:rsidRPr="00ED0BF0">
        <w:rPr>
          <w:sz w:val="24"/>
          <w:szCs w:val="24"/>
        </w:rPr>
        <w:t xml:space="preserve"> tarih ve 57 sayılı Meclis Kararı ile İmar Komisyonuna havale edilen İlçemiz </w:t>
      </w:r>
      <w:proofErr w:type="spellStart"/>
      <w:r w:rsidRPr="00ED0BF0">
        <w:rPr>
          <w:sz w:val="24"/>
          <w:szCs w:val="24"/>
        </w:rPr>
        <w:t>Karayvatlar</w:t>
      </w:r>
      <w:proofErr w:type="spellEnd"/>
      <w:r w:rsidRPr="00ED0BF0">
        <w:rPr>
          <w:sz w:val="24"/>
          <w:szCs w:val="24"/>
        </w:rPr>
        <w:t xml:space="preserve"> Mahallesi 271 ada, 1 nolu parsel köşesinde Doğalgaz Regülatör İstasyonu dosyası görüşüldü. İmar Komisyonu raporu okundu ve konu hakkında detaylı bilgi verildi. Konu Meclisçe tartışıldı ve Komisyon raporu doğrultusunda oylamaya sunuldu, yapılan oylama sonucunda;</w:t>
      </w:r>
      <w:r w:rsidRPr="00ED0BF0">
        <w:rPr>
          <w:sz w:val="24"/>
          <w:szCs w:val="24"/>
        </w:rPr>
        <w:tab/>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w:t>
      </w:r>
      <w:proofErr w:type="gramStart"/>
      <w:r w:rsidRPr="00BC55F8">
        <w:rPr>
          <w:sz w:val="24"/>
          <w:szCs w:val="24"/>
        </w:rPr>
        <w:t xml:space="preserve">NO                     : </w:t>
      </w:r>
      <w:r w:rsidR="008E0CAF">
        <w:rPr>
          <w:sz w:val="24"/>
          <w:szCs w:val="24"/>
        </w:rPr>
        <w:t>8</w:t>
      </w:r>
      <w:r w:rsidR="00DA77FF">
        <w:rPr>
          <w:sz w:val="24"/>
          <w:szCs w:val="24"/>
        </w:rPr>
        <w:t>3</w:t>
      </w:r>
      <w:proofErr w:type="gramEnd"/>
    </w:p>
    <w:p w:rsidR="00BC55F8" w:rsidRPr="00BC55F8" w:rsidRDefault="00BC55F8" w:rsidP="00BC55F8">
      <w:pPr>
        <w:pStyle w:val="GvdeMetni"/>
        <w:ind w:firstLine="708"/>
        <w:jc w:val="both"/>
        <w:rPr>
          <w:sz w:val="24"/>
          <w:szCs w:val="24"/>
        </w:rPr>
      </w:pPr>
      <w:r w:rsidRPr="00BC55F8">
        <w:rPr>
          <w:sz w:val="24"/>
          <w:szCs w:val="24"/>
        </w:rPr>
        <w:t xml:space="preserve">VERİLEN </w:t>
      </w:r>
      <w:proofErr w:type="gramStart"/>
      <w:r w:rsidRPr="00BC55F8">
        <w:rPr>
          <w:sz w:val="24"/>
          <w:szCs w:val="24"/>
        </w:rPr>
        <w:t>KARAR          :</w:t>
      </w:r>
      <w:proofErr w:type="gramEnd"/>
    </w:p>
    <w:p w:rsidR="00BC55F8" w:rsidRPr="00BC55F8" w:rsidRDefault="00BC55F8" w:rsidP="00BC55F8">
      <w:pPr>
        <w:pStyle w:val="GvdeMetni"/>
        <w:ind w:firstLine="708"/>
        <w:jc w:val="both"/>
        <w:rPr>
          <w:sz w:val="24"/>
          <w:szCs w:val="24"/>
        </w:rPr>
      </w:pPr>
    </w:p>
    <w:p w:rsidR="00DA77FF" w:rsidRPr="00DA77FF" w:rsidRDefault="00DA77FF" w:rsidP="00DA77FF">
      <w:pPr>
        <w:pStyle w:val="GvdeMetni"/>
        <w:ind w:firstLine="708"/>
        <w:jc w:val="both"/>
        <w:rPr>
          <w:sz w:val="24"/>
          <w:szCs w:val="24"/>
        </w:rPr>
      </w:pPr>
      <w:r w:rsidRPr="00DA77FF">
        <w:rPr>
          <w:sz w:val="24"/>
          <w:szCs w:val="24"/>
        </w:rPr>
        <w:t xml:space="preserve">İmar Komisyonu raporunda “İlçemiz </w:t>
      </w:r>
      <w:proofErr w:type="spellStart"/>
      <w:r w:rsidRPr="00DA77FF">
        <w:rPr>
          <w:sz w:val="24"/>
          <w:szCs w:val="24"/>
        </w:rPr>
        <w:t>Karayvatlar</w:t>
      </w:r>
      <w:proofErr w:type="spellEnd"/>
      <w:r w:rsidRPr="00DA77FF">
        <w:rPr>
          <w:sz w:val="24"/>
          <w:szCs w:val="24"/>
        </w:rPr>
        <w:t xml:space="preserve"> Mahallesi 271 ada, 1 nolu parsel köşesinde, plan onama sınırı içerisinde Doğalgaz Regülatör İstasyonu alanı ayrılmasına yönelik imar plan değişikliği dosyası için İlçe Sağlık Müdürlüğüne alana ilişkin yapılması planlanan </w:t>
      </w:r>
      <w:proofErr w:type="gramStart"/>
      <w:r w:rsidRPr="00DA77FF">
        <w:rPr>
          <w:sz w:val="24"/>
          <w:szCs w:val="24"/>
        </w:rPr>
        <w:t>regülatör</w:t>
      </w:r>
      <w:proofErr w:type="gramEnd"/>
      <w:r w:rsidRPr="00DA77FF">
        <w:rPr>
          <w:sz w:val="24"/>
          <w:szCs w:val="24"/>
        </w:rPr>
        <w:t xml:space="preserve"> istasyonu çalışması için görüş yazısı yazıldığı, İlçe Sağlık Müdürlüğünün yazısı raporunda ise; "…Sağlık Bakanlığınca yayınlanan mevzuatlara rastlanmadığı, ancak imar planı yapılacak alanın mesken, işyeri, cami ve okul gibi yerlere olan mesafesinin çok az olması güvenlik ve sağlık risk faktörlerini arttırmakta olduğunu …”denilmektedir. </w:t>
      </w:r>
    </w:p>
    <w:p w:rsidR="00DA77FF" w:rsidRPr="00DA77FF" w:rsidRDefault="00DA77FF" w:rsidP="00DA77FF">
      <w:pPr>
        <w:pStyle w:val="GvdeMetni"/>
        <w:ind w:firstLine="708"/>
        <w:jc w:val="both"/>
        <w:rPr>
          <w:sz w:val="24"/>
          <w:szCs w:val="24"/>
        </w:rPr>
      </w:pPr>
      <w:r w:rsidRPr="00DA77FF">
        <w:rPr>
          <w:sz w:val="24"/>
          <w:szCs w:val="24"/>
        </w:rPr>
        <w:t xml:space="preserve">Mekânsal Planlar Yapım Yönetmeliğinin 8. maddesinin 1. fıkrası “Mekânsal planların, plan değişiklilerinin, </w:t>
      </w:r>
      <w:proofErr w:type="gramStart"/>
      <w:r w:rsidRPr="00DA77FF">
        <w:rPr>
          <w:sz w:val="24"/>
          <w:szCs w:val="24"/>
        </w:rPr>
        <w:t>revizyon</w:t>
      </w:r>
      <w:proofErr w:type="gramEnd"/>
      <w:r w:rsidRPr="00DA77FF">
        <w:rPr>
          <w:sz w:val="24"/>
          <w:szCs w:val="24"/>
        </w:rPr>
        <w:t xml:space="preserve"> ve ilavelerin hazırlanması sürecinde, kamu kurum ve kuruluşları veya plan müelliflerince planın türüne ve kademesine göre bu Yönetmelikte genel başlıklar halinde belirtilen konularda ilgili kurum ve kuruluşlardan veri, görüş ve öneriler elde edilerek gerekli analiz, etüt, araştırma ve çalışmalar yapılır.” denilmekte olup görüşe istinaden Komisyonumuzca yapılan incelemede; hazırlanan ekli l/l000 ölçekli Uygulama İmar Planı değişikliği, plan açıklama raporu ve plan hükümleri </w:t>
      </w:r>
      <w:r w:rsidR="00907568">
        <w:rPr>
          <w:sz w:val="24"/>
          <w:szCs w:val="24"/>
        </w:rPr>
        <w:t xml:space="preserve">oybirliği </w:t>
      </w:r>
      <w:r w:rsidRPr="00DA77FF">
        <w:rPr>
          <w:sz w:val="24"/>
          <w:szCs w:val="24"/>
        </w:rPr>
        <w:t xml:space="preserve">ile uygun görülmemiştir” denilmektedir. </w:t>
      </w:r>
    </w:p>
    <w:p w:rsidR="00F70055" w:rsidRDefault="00DA77FF" w:rsidP="00DA77FF">
      <w:pPr>
        <w:pStyle w:val="GvdeMetni"/>
        <w:ind w:firstLine="708"/>
        <w:jc w:val="both"/>
        <w:rPr>
          <w:sz w:val="24"/>
          <w:szCs w:val="24"/>
        </w:rPr>
      </w:pPr>
      <w:r w:rsidRPr="00DA77FF">
        <w:rPr>
          <w:sz w:val="24"/>
          <w:szCs w:val="24"/>
        </w:rPr>
        <w:t>İmar komisyonu raporunun kabulüne, 5393 sayılı Belediye Kanununun 18. maddesi uyarınca oy birliği ile karar verildi.</w:t>
      </w:r>
    </w:p>
    <w:p w:rsidR="00FB74A8" w:rsidRDefault="00FB74A8" w:rsidP="00BC55F8">
      <w:pPr>
        <w:pStyle w:val="GvdeMetni"/>
        <w:ind w:firstLine="708"/>
        <w:jc w:val="both"/>
        <w:rPr>
          <w:sz w:val="24"/>
          <w:szCs w:val="24"/>
        </w:rPr>
      </w:pPr>
    </w:p>
    <w:p w:rsidR="00A87C34" w:rsidRDefault="00A87C34" w:rsidP="00BC55F8">
      <w:pPr>
        <w:pStyle w:val="GvdeMetni"/>
        <w:ind w:firstLine="708"/>
        <w:jc w:val="both"/>
        <w:rPr>
          <w:sz w:val="24"/>
          <w:szCs w:val="24"/>
        </w:rPr>
      </w:pPr>
    </w:p>
    <w:p w:rsidR="00A87C34" w:rsidRDefault="00A87C34" w:rsidP="00BC55F8">
      <w:pPr>
        <w:pStyle w:val="GvdeMetni"/>
        <w:ind w:firstLine="708"/>
        <w:jc w:val="both"/>
        <w:rPr>
          <w:sz w:val="24"/>
          <w:szCs w:val="24"/>
        </w:rPr>
      </w:pPr>
    </w:p>
    <w:p w:rsidR="00A87C34" w:rsidRPr="00BC55F8" w:rsidRDefault="00A87C34" w:rsidP="00BC55F8">
      <w:pPr>
        <w:pStyle w:val="GvdeMetni"/>
        <w:ind w:firstLine="708"/>
        <w:jc w:val="both"/>
        <w:rPr>
          <w:sz w:val="24"/>
          <w:szCs w:val="24"/>
        </w:rPr>
      </w:pPr>
    </w:p>
    <w:p w:rsidR="005C5E21" w:rsidRDefault="005C5E21" w:rsidP="005C5E21">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5C5E21" w:rsidRDefault="005C5E21" w:rsidP="005C5E21">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38F0"/>
    <w:rsid w:val="00415D10"/>
    <w:rsid w:val="0042307D"/>
    <w:rsid w:val="004248A0"/>
    <w:rsid w:val="00426999"/>
    <w:rsid w:val="00433E59"/>
    <w:rsid w:val="00434587"/>
    <w:rsid w:val="004348F5"/>
    <w:rsid w:val="0043567E"/>
    <w:rsid w:val="00435B5D"/>
    <w:rsid w:val="00440C2B"/>
    <w:rsid w:val="004417E8"/>
    <w:rsid w:val="00444EEC"/>
    <w:rsid w:val="0044721B"/>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C5E21"/>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3368"/>
    <w:rsid w:val="008B48D7"/>
    <w:rsid w:val="008B6398"/>
    <w:rsid w:val="008B7B3C"/>
    <w:rsid w:val="008D1B42"/>
    <w:rsid w:val="008D2312"/>
    <w:rsid w:val="008D24D0"/>
    <w:rsid w:val="008D3B38"/>
    <w:rsid w:val="008E0CAF"/>
    <w:rsid w:val="008E15D6"/>
    <w:rsid w:val="008E2B34"/>
    <w:rsid w:val="008E6A70"/>
    <w:rsid w:val="008F692D"/>
    <w:rsid w:val="00907568"/>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7C34"/>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4610"/>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FAD"/>
    <w:rsid w:val="00C300A8"/>
    <w:rsid w:val="00C307E8"/>
    <w:rsid w:val="00C30DE6"/>
    <w:rsid w:val="00C36F50"/>
    <w:rsid w:val="00C43866"/>
    <w:rsid w:val="00C47DC1"/>
    <w:rsid w:val="00C52135"/>
    <w:rsid w:val="00C52733"/>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950F3"/>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697F"/>
    <w:rsid w:val="00EA705B"/>
    <w:rsid w:val="00EB1E2C"/>
    <w:rsid w:val="00EB4CA0"/>
    <w:rsid w:val="00EC07E7"/>
    <w:rsid w:val="00EC1B90"/>
    <w:rsid w:val="00ED0BF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87238131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6D57-455D-497A-B716-304E92FB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7</cp:revision>
  <cp:lastPrinted>2018-11-22T08:42:00Z</cp:lastPrinted>
  <dcterms:created xsi:type="dcterms:W3CDTF">2019-06-14T13:46:00Z</dcterms:created>
  <dcterms:modified xsi:type="dcterms:W3CDTF">2019-06-17T07:50:00Z</dcterms:modified>
</cp:coreProperties>
</file>