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3D4F4B">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3D4F4B">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3D4F4B" w:rsidP="00A07873">
            <w:pPr>
              <w:pStyle w:val="GvdeMetni"/>
              <w:jc w:val="both"/>
              <w:rPr>
                <w:sz w:val="24"/>
                <w:szCs w:val="24"/>
              </w:rPr>
            </w:pPr>
            <w:proofErr w:type="spellStart"/>
            <w:r w:rsidRPr="003D4F4B">
              <w:rPr>
                <w:sz w:val="24"/>
                <w:szCs w:val="24"/>
              </w:rPr>
              <w:t>Arazöz</w:t>
            </w:r>
            <w:proofErr w:type="spellEnd"/>
            <w:r w:rsidRPr="003D4F4B">
              <w:rPr>
                <w:sz w:val="24"/>
                <w:szCs w:val="24"/>
              </w:rPr>
              <w:t xml:space="preserve"> ile Verilecek Su Ücretleri </w:t>
            </w:r>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ÖZCAN,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937297" w:rsidRPr="00937297" w:rsidRDefault="003D4F4B" w:rsidP="00937297">
      <w:pPr>
        <w:pStyle w:val="GvdeMetni"/>
        <w:ind w:firstLine="708"/>
        <w:jc w:val="both"/>
        <w:rPr>
          <w:sz w:val="24"/>
          <w:szCs w:val="24"/>
        </w:rPr>
      </w:pPr>
      <w:r w:rsidRPr="003D4F4B">
        <w:rPr>
          <w:sz w:val="24"/>
          <w:szCs w:val="24"/>
        </w:rPr>
        <w:t>Gündeme ilave edilen Bucak Belediyesi Ücret tarifesinde İtfaiye Müdürlüğü bölümünde düzeltme yapılması konusu görüşüldü. Konu hakkında İtfaiye Müdürü detaylı bilgi verdi ve Konu Başkan tarafından oylamaya sunuldu. Yapılan oylama sonucunda;</w:t>
      </w:r>
      <w:r w:rsidR="00937297" w:rsidRPr="00937297">
        <w:rPr>
          <w:sz w:val="24"/>
          <w:szCs w:val="24"/>
        </w:rPr>
        <w:t xml:space="preserve"> </w:t>
      </w: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10</w:t>
      </w:r>
      <w:r w:rsidR="003D4F4B">
        <w:rPr>
          <w:sz w:val="24"/>
          <w:szCs w:val="24"/>
        </w:rPr>
        <w:t>6</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3D4F4B" w:rsidRPr="003D4F4B" w:rsidRDefault="003D4F4B" w:rsidP="003D4F4B">
      <w:pPr>
        <w:pStyle w:val="GvdeMetni"/>
        <w:ind w:firstLine="708"/>
        <w:jc w:val="both"/>
        <w:rPr>
          <w:sz w:val="24"/>
          <w:szCs w:val="24"/>
        </w:rPr>
      </w:pPr>
      <w:r w:rsidRPr="003D4F4B">
        <w:rPr>
          <w:sz w:val="24"/>
          <w:szCs w:val="24"/>
        </w:rPr>
        <w:t xml:space="preserve">İtfaiye Müdürlüğünün </w:t>
      </w:r>
      <w:proofErr w:type="gramStart"/>
      <w:r w:rsidRPr="003D4F4B">
        <w:rPr>
          <w:sz w:val="24"/>
          <w:szCs w:val="24"/>
        </w:rPr>
        <w:t>02/07/2019</w:t>
      </w:r>
      <w:proofErr w:type="gramEnd"/>
      <w:r w:rsidRPr="003D4F4B">
        <w:rPr>
          <w:sz w:val="24"/>
          <w:szCs w:val="24"/>
        </w:rPr>
        <w:t xml:space="preserve"> tarih 2876 sayılı yazılarında </w:t>
      </w:r>
    </w:p>
    <w:p w:rsidR="003D4F4B" w:rsidRPr="003D4F4B" w:rsidRDefault="003D4F4B" w:rsidP="003D4F4B">
      <w:pPr>
        <w:pStyle w:val="GvdeMetni"/>
        <w:ind w:firstLine="708"/>
        <w:jc w:val="both"/>
        <w:rPr>
          <w:sz w:val="24"/>
          <w:szCs w:val="24"/>
        </w:rPr>
      </w:pPr>
      <w:r w:rsidRPr="003D4F4B">
        <w:rPr>
          <w:sz w:val="24"/>
          <w:szCs w:val="24"/>
        </w:rPr>
        <w:t xml:space="preserve">“Belediyemiz içme ve kullanma sularımızın vatandaşa ulaşması için şebeke hattımızın kullanılmakta olduğu, şebeke hattı olmayan yerlere vatandaşlarımızın su talebinde bulunduğunda tanker ile müdürlüğümüz araçları ile taşınmaktadır. Bu sebeple İnsani Tüketim Amaçlı Sular Hakkındaki Yönetmelikte belirtildiği üzere insan sağlığına zarar vermeyecek ve suyu taşıyan tankerlerin içerisinin galvanizli saçtan olup taşınan suyun klorlu olması ve tankerlerin su taşıması yapmadan önce içerisinin yüksek klorlu su ile yıkanması ve temizlenmesine özen gösterilmesi gerektiği ilgi yazı ile bildirilmiştir.        </w:t>
      </w:r>
    </w:p>
    <w:p w:rsidR="003D4F4B" w:rsidRPr="003D4F4B" w:rsidRDefault="003D4F4B" w:rsidP="003D4F4B">
      <w:pPr>
        <w:pStyle w:val="GvdeMetni"/>
        <w:ind w:firstLine="708"/>
        <w:jc w:val="both"/>
        <w:rPr>
          <w:sz w:val="24"/>
          <w:szCs w:val="24"/>
        </w:rPr>
      </w:pPr>
      <w:r w:rsidRPr="003D4F4B">
        <w:rPr>
          <w:sz w:val="24"/>
          <w:szCs w:val="24"/>
        </w:rPr>
        <w:t>İtfaiye Müdürlüğümüzde İçme Suyu Taşıma Şartlarına uygun aracımız bulunmadığı için Belediyemiz gelir tarifesine "</w:t>
      </w:r>
      <w:proofErr w:type="spellStart"/>
      <w:r w:rsidRPr="003D4F4B">
        <w:rPr>
          <w:sz w:val="24"/>
          <w:szCs w:val="24"/>
        </w:rPr>
        <w:t>Arazöz</w:t>
      </w:r>
      <w:proofErr w:type="spellEnd"/>
      <w:r w:rsidRPr="003D4F4B">
        <w:rPr>
          <w:sz w:val="24"/>
          <w:szCs w:val="24"/>
        </w:rPr>
        <w:t xml:space="preserve"> ile Verilecek Su Ücretleri" bölümünde yer alan "içme suyunun" kullanma suyu" olarak değiştirilmesinin görüşülmesi” denilmektedir.</w:t>
      </w:r>
    </w:p>
    <w:p w:rsidR="001D4E3D" w:rsidRDefault="003D4F4B" w:rsidP="003D4F4B">
      <w:pPr>
        <w:pStyle w:val="GvdeMetni"/>
        <w:ind w:firstLine="708"/>
        <w:jc w:val="both"/>
        <w:rPr>
          <w:sz w:val="24"/>
          <w:szCs w:val="24"/>
        </w:rPr>
      </w:pPr>
      <w:proofErr w:type="gramStart"/>
      <w:r w:rsidRPr="003D4F4B">
        <w:rPr>
          <w:sz w:val="24"/>
          <w:szCs w:val="24"/>
        </w:rPr>
        <w:t>11/06/2019</w:t>
      </w:r>
      <w:proofErr w:type="gramEnd"/>
      <w:r w:rsidRPr="003D4F4B">
        <w:rPr>
          <w:sz w:val="24"/>
          <w:szCs w:val="24"/>
        </w:rPr>
        <w:t xml:space="preserve"> tarih ve 80 sayılı Meclis Kararı ile belirlenen Ücret Tarifesinin </w:t>
      </w:r>
      <w:proofErr w:type="spellStart"/>
      <w:r w:rsidRPr="003D4F4B">
        <w:rPr>
          <w:sz w:val="24"/>
          <w:szCs w:val="24"/>
        </w:rPr>
        <w:t>Arazöz</w:t>
      </w:r>
      <w:proofErr w:type="spellEnd"/>
      <w:r w:rsidRPr="003D4F4B">
        <w:rPr>
          <w:sz w:val="24"/>
          <w:szCs w:val="24"/>
        </w:rPr>
        <w:t xml:space="preserve"> ile Verilecek Su Ücretleri bölümünde yer alan "içme suyunun" ibarelerinin tamamının “kullanma suyu” olarak değiştirilmesine oy birliği ile karar verildi.</w:t>
      </w:r>
      <w:bookmarkStart w:id="0" w:name="_GoBack"/>
      <w:bookmarkEnd w:id="0"/>
    </w:p>
    <w:p w:rsidR="001D4E3D" w:rsidRDefault="001D4E3D" w:rsidP="00937297">
      <w:pPr>
        <w:pStyle w:val="GvdeMetni"/>
        <w:ind w:firstLine="708"/>
        <w:jc w:val="both"/>
        <w:rPr>
          <w:sz w:val="24"/>
          <w:szCs w:val="24"/>
        </w:rPr>
      </w:pPr>
    </w:p>
    <w:p w:rsidR="00DC7B0E" w:rsidRPr="00937297" w:rsidRDefault="00DC7B0E"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1885"/>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07873"/>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8E9B-8EB0-402F-B4DE-6811D88D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2019-07-05T12:10:00Z</dcterms:created>
  <dcterms:modified xsi:type="dcterms:W3CDTF">2019-07-05T12:37:00Z</dcterms:modified>
</cp:coreProperties>
</file>