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8A67CD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CD509B">
              <w:rPr>
                <w:b/>
                <w:sz w:val="24"/>
                <w:szCs w:val="24"/>
              </w:rPr>
              <w:t>06</w:t>
            </w:r>
            <w:proofErr w:type="gramEnd"/>
            <w:r w:rsidR="00CD509B">
              <w:rPr>
                <w:b/>
                <w:sz w:val="24"/>
                <w:szCs w:val="24"/>
              </w:rPr>
              <w:t>/02/2020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6B2CC5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9411C1">
              <w:rPr>
                <w:b/>
                <w:sz w:val="24"/>
                <w:szCs w:val="24"/>
              </w:rPr>
              <w:t>27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2F179E" w:rsidRDefault="009411C1" w:rsidP="00670D9A">
            <w:pPr>
              <w:pStyle w:val="GvdeMetni"/>
              <w:jc w:val="both"/>
              <w:rPr>
                <w:sz w:val="22"/>
                <w:szCs w:val="22"/>
              </w:rPr>
            </w:pPr>
            <w:r w:rsidRPr="002F179E">
              <w:rPr>
                <w:sz w:val="22"/>
                <w:szCs w:val="22"/>
              </w:rPr>
              <w:t xml:space="preserve">Alaattin </w:t>
            </w:r>
            <w:proofErr w:type="spellStart"/>
            <w:r w:rsidRPr="002F179E">
              <w:rPr>
                <w:sz w:val="22"/>
                <w:szCs w:val="22"/>
              </w:rPr>
              <w:t>Mh</w:t>
            </w:r>
            <w:proofErr w:type="spellEnd"/>
            <w:r w:rsidRPr="002F179E">
              <w:rPr>
                <w:sz w:val="22"/>
                <w:szCs w:val="22"/>
              </w:rPr>
              <w:t xml:space="preserve"> 1698 ada 1 parsel ( 633 ada ) imar plan değişikliği ( Mehmet ÜZÜM talebi)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CD509B" w:rsidRPr="00CD509B" w:rsidRDefault="00CD509B" w:rsidP="004F2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Belediye Meclisi, Belediye Başkanı Emrullah ÜNAL</w:t>
      </w:r>
      <w:r w:rsidRPr="00CD509B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>başkanlığında 06/02/2020  günü saat 14:30 da Meclis Toplantı salonunda toplandı.</w:t>
      </w:r>
    </w:p>
    <w:p w:rsidR="00CD509B" w:rsidRPr="00CD509B" w:rsidRDefault="00CD509B" w:rsidP="00CD509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509B" w:rsidRPr="00CD509B" w:rsidRDefault="00CD509B" w:rsidP="00CD50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D50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TOPLANTIYA KATILAN ÜYELER</w:t>
      </w: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CD509B" w:rsidRPr="00CD509B" w:rsidRDefault="00CD509B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İsmail BAŞARIR, Osman TOLUNAY, Yasin ÇİÇEK, Ahmet GEZMEZ, İsmail BAŞTAŞ, Nurettin DURMAZ, Recep MUTLUCAN, Fuat ŞAN, Hüdai ŞİMŞEK, Aynur AKÇAY, Ali SAĞAR</w:t>
      </w:r>
    </w:p>
    <w:p w:rsidR="00B66B48" w:rsidRPr="00B66B48" w:rsidRDefault="00B66B48" w:rsidP="00B66B4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11C1" w:rsidRPr="009411C1" w:rsidRDefault="009411C1" w:rsidP="009411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11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Gündemin 4. Maddesi olan Alaattin </w:t>
      </w:r>
      <w:proofErr w:type="spellStart"/>
      <w:r w:rsidRPr="009411C1">
        <w:rPr>
          <w:rFonts w:ascii="Times New Roman" w:eastAsia="Times New Roman" w:hAnsi="Times New Roman" w:cs="Times New Roman"/>
          <w:sz w:val="24"/>
          <w:szCs w:val="24"/>
          <w:lang w:eastAsia="ar-SA"/>
        </w:rPr>
        <w:t>Mh</w:t>
      </w:r>
      <w:proofErr w:type="spellEnd"/>
      <w:r w:rsidRPr="009411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1698 ada 1 parsel (633 ada) imar planı değişikliği (Mehmet ÜZÜM talebi) dosyası görüşüldü. Konu Meclisçe tartışıldı ve oylamaya sunuldu, yapılan oylama sonucunda;</w:t>
      </w:r>
    </w:p>
    <w:p w:rsidR="009411C1" w:rsidRPr="009411C1" w:rsidRDefault="009411C1" w:rsidP="009411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11C1" w:rsidRPr="009411C1" w:rsidRDefault="009411C1" w:rsidP="009411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11C1">
        <w:rPr>
          <w:rFonts w:ascii="Times New Roman" w:eastAsia="Times New Roman" w:hAnsi="Times New Roman" w:cs="Times New Roman"/>
          <w:sz w:val="24"/>
          <w:szCs w:val="24"/>
          <w:lang w:eastAsia="ar-SA"/>
        </w:rPr>
        <w:t>KARAR NO                     : 27</w:t>
      </w:r>
    </w:p>
    <w:p w:rsidR="009411C1" w:rsidRPr="009411C1" w:rsidRDefault="009411C1" w:rsidP="009411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11C1">
        <w:rPr>
          <w:rFonts w:ascii="Times New Roman" w:eastAsia="Times New Roman" w:hAnsi="Times New Roman" w:cs="Times New Roman"/>
          <w:sz w:val="24"/>
          <w:szCs w:val="24"/>
          <w:lang w:eastAsia="ar-SA"/>
        </w:rPr>
        <w:t>VERİLEN KARAR          :</w:t>
      </w:r>
    </w:p>
    <w:p w:rsidR="009411C1" w:rsidRPr="009411C1" w:rsidRDefault="009411C1" w:rsidP="009411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11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İmar ve Şehircilik Müdürlüğünün </w:t>
      </w:r>
      <w:proofErr w:type="gramStart"/>
      <w:r w:rsidRPr="009411C1">
        <w:rPr>
          <w:rFonts w:ascii="Times New Roman" w:eastAsia="Times New Roman" w:hAnsi="Times New Roman" w:cs="Times New Roman"/>
          <w:sz w:val="24"/>
          <w:szCs w:val="24"/>
          <w:lang w:eastAsia="ar-SA"/>
        </w:rPr>
        <w:t>02/02/2020</w:t>
      </w:r>
      <w:proofErr w:type="gramEnd"/>
      <w:r w:rsidRPr="009411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tarih ve 425 sayılı yazısında “Burdur İli, Bucak İlçesi, Alaattin Mahallesi 1698 ada 1 parsel yürürlükteki imar planında E:0.60 Yençok:10.00 metre yapılaşma hakkına sahip kadastro parsellerdir.         </w:t>
      </w:r>
    </w:p>
    <w:p w:rsidR="009411C1" w:rsidRPr="009411C1" w:rsidRDefault="009411C1" w:rsidP="009411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11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05.11.2019 tarih 147 sayılı Belediye Meclis Kararı ile onaylanan Plan Notlarına </w:t>
      </w:r>
      <w:proofErr w:type="gramStart"/>
      <w:r w:rsidRPr="009411C1">
        <w:rPr>
          <w:rFonts w:ascii="Times New Roman" w:eastAsia="Times New Roman" w:hAnsi="Times New Roman" w:cs="Times New Roman"/>
          <w:sz w:val="24"/>
          <w:szCs w:val="24"/>
          <w:lang w:eastAsia="ar-SA"/>
        </w:rPr>
        <w:t>ilişkin  3</w:t>
      </w:r>
      <w:proofErr w:type="gramEnd"/>
      <w:r w:rsidRPr="009411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Bölüm Arsa ve Yapılar ile ilgili 3.20.2. maddesinde  "Konut alanlarında 3000 m² ve üzerinde olan ada bazlı uygulamalarda bina veya binaların görselleri hazırlanıp idarenin mimari estetik komisyonunca kabul görmesi şartı ile %35 emsal artışı ile planlı alanlar imar yönetmeliğinde değişiklik yapılmasına dair yönetmeliğin madde 4 (a) bendine göre ve mekansal planlar yapım yönetmeliği madde 26 5 (b) bendine göre 8 kata kadar yapı yapılabilir. Bu durumda bina toplam yüksekliği planda belirtilen 2.50 metre </w:t>
      </w:r>
      <w:proofErr w:type="spellStart"/>
      <w:r w:rsidRPr="009411C1">
        <w:rPr>
          <w:rFonts w:ascii="Times New Roman" w:eastAsia="Times New Roman" w:hAnsi="Times New Roman" w:cs="Times New Roman"/>
          <w:sz w:val="24"/>
          <w:szCs w:val="24"/>
          <w:lang w:eastAsia="ar-SA"/>
        </w:rPr>
        <w:t>subasman</w:t>
      </w:r>
      <w:proofErr w:type="spellEnd"/>
      <w:r w:rsidRPr="009411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kotu sınırı içinde kalan alanlarda planda belirtilen </w:t>
      </w:r>
      <w:proofErr w:type="spellStart"/>
      <w:r w:rsidRPr="009411C1">
        <w:rPr>
          <w:rFonts w:ascii="Times New Roman" w:eastAsia="Times New Roman" w:hAnsi="Times New Roman" w:cs="Times New Roman"/>
          <w:sz w:val="24"/>
          <w:szCs w:val="24"/>
          <w:lang w:eastAsia="ar-SA"/>
        </w:rPr>
        <w:t>yençok</w:t>
      </w:r>
      <w:proofErr w:type="spellEnd"/>
      <w:r w:rsidRPr="009411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değerine bakılmaksızın </w:t>
      </w:r>
      <w:proofErr w:type="spellStart"/>
      <w:r w:rsidRPr="009411C1">
        <w:rPr>
          <w:rFonts w:ascii="Times New Roman" w:eastAsia="Times New Roman" w:hAnsi="Times New Roman" w:cs="Times New Roman"/>
          <w:sz w:val="24"/>
          <w:szCs w:val="24"/>
          <w:lang w:eastAsia="ar-SA"/>
        </w:rPr>
        <w:t>yençok</w:t>
      </w:r>
      <w:proofErr w:type="spellEnd"/>
      <w:r w:rsidRPr="009411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26.50 metre, dışındaki alanlarda ise </w:t>
      </w:r>
      <w:proofErr w:type="spellStart"/>
      <w:r w:rsidRPr="009411C1">
        <w:rPr>
          <w:rFonts w:ascii="Times New Roman" w:eastAsia="Times New Roman" w:hAnsi="Times New Roman" w:cs="Times New Roman"/>
          <w:sz w:val="24"/>
          <w:szCs w:val="24"/>
          <w:lang w:eastAsia="ar-SA"/>
        </w:rPr>
        <w:t>yençok</w:t>
      </w:r>
      <w:proofErr w:type="spellEnd"/>
      <w:r w:rsidRPr="009411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25.00 metre olarak uygulanacaktır. Uygulamada mimari estetik komisyonu bina ile ilgili her türlü bilgi ve belge isteyebilir. Bu tür yapılarda kat yüksekliğine 20 cm eklenmesi halinde </w:t>
      </w:r>
      <w:proofErr w:type="spellStart"/>
      <w:r w:rsidRPr="009411C1">
        <w:rPr>
          <w:rFonts w:ascii="Times New Roman" w:eastAsia="Times New Roman" w:hAnsi="Times New Roman" w:cs="Times New Roman"/>
          <w:sz w:val="24"/>
          <w:szCs w:val="24"/>
          <w:lang w:eastAsia="ar-SA"/>
        </w:rPr>
        <w:t>yençok</w:t>
      </w:r>
      <w:proofErr w:type="spellEnd"/>
      <w:r w:rsidRPr="009411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değeri yukarıda belirten yüksekliklere ilave edilir, 1 kat bodrum yapılması mecburidir.  " denilmekte olup E:0.60 </w:t>
      </w:r>
      <w:proofErr w:type="spellStart"/>
      <w:r w:rsidRPr="009411C1">
        <w:rPr>
          <w:rFonts w:ascii="Times New Roman" w:eastAsia="Times New Roman" w:hAnsi="Times New Roman" w:cs="Times New Roman"/>
          <w:sz w:val="24"/>
          <w:szCs w:val="24"/>
          <w:lang w:eastAsia="ar-SA"/>
        </w:rPr>
        <w:t>Yençok</w:t>
      </w:r>
      <w:proofErr w:type="spellEnd"/>
      <w:r w:rsidRPr="009411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8 kat yapılaşma için hazırlanan 1/5000 ölçekli Nazım İmar Planı ve 1/1000 ölçekli Uygulama İmar </w:t>
      </w:r>
      <w:proofErr w:type="gramStart"/>
      <w:r w:rsidRPr="009411C1">
        <w:rPr>
          <w:rFonts w:ascii="Times New Roman" w:eastAsia="Times New Roman" w:hAnsi="Times New Roman" w:cs="Times New Roman"/>
          <w:sz w:val="24"/>
          <w:szCs w:val="24"/>
          <w:lang w:eastAsia="ar-SA"/>
        </w:rPr>
        <w:t>Planı  imar</w:t>
      </w:r>
      <w:proofErr w:type="gramEnd"/>
      <w:r w:rsidRPr="009411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plan değişikliğinin Mekânsal Planlar Yapım Yönetmeliğinin İmar Planı Değişiklikleri başlıklı 26. Maddesi hükümleri gereğince Belediye Meclisinde değerlendirilmesi” denilmektedir.</w:t>
      </w:r>
    </w:p>
    <w:p w:rsidR="009411C1" w:rsidRPr="009411C1" w:rsidRDefault="009411C1" w:rsidP="009411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11C1">
        <w:rPr>
          <w:rFonts w:ascii="Times New Roman" w:eastAsia="Times New Roman" w:hAnsi="Times New Roman" w:cs="Times New Roman"/>
          <w:sz w:val="24"/>
          <w:szCs w:val="24"/>
          <w:lang w:eastAsia="ar-SA"/>
        </w:rPr>
        <w:t>Söz konusu dosyanın imar komisyonuna havalesine, 5393 sayılı Belediye Kanununun 18. Maddesine göre oy birliği ile karar verildi.</w:t>
      </w:r>
    </w:p>
    <w:p w:rsidR="009411C1" w:rsidRPr="009411C1" w:rsidRDefault="009411C1" w:rsidP="009411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1F0C" w:rsidRPr="000F1F0C" w:rsidRDefault="000F1F0C" w:rsidP="000F1F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4C4A" w:rsidRPr="00E24C4A" w:rsidRDefault="00E24C4A" w:rsidP="00E24C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509B" w:rsidRDefault="00CD509B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24A3" w:rsidRDefault="004F24A3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24A3" w:rsidRPr="00CD509B" w:rsidRDefault="004F24A3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509B" w:rsidRPr="001B59FF" w:rsidRDefault="00CD509B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r w:rsidRPr="001B59FF">
        <w:rPr>
          <w:rFonts w:ascii="Times New Roman" w:eastAsia="Times New Roman" w:hAnsi="Times New Roman" w:cs="Times New Roman"/>
          <w:sz w:val="24"/>
          <w:szCs w:val="24"/>
          <w:lang w:eastAsia="ar-SA"/>
        </w:rPr>
        <w:t>Emrullah ÜNAL</w:t>
      </w:r>
      <w:r w:rsidRPr="001B59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B59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B59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Osman TOLUNAY                </w:t>
      </w:r>
      <w:r w:rsidRPr="001B59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İsmail BAŞTAŞ</w:t>
      </w:r>
    </w:p>
    <w:p w:rsidR="00CD509B" w:rsidRPr="001B59FF" w:rsidRDefault="00CD509B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59FF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Başkanı</w:t>
      </w:r>
      <w:r w:rsidRPr="001B59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1B59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</w:t>
      </w:r>
      <w:proofErr w:type="gramStart"/>
      <w:r w:rsidRPr="001B59FF">
        <w:rPr>
          <w:rFonts w:ascii="Times New Roman" w:eastAsia="Times New Roman" w:hAnsi="Times New Roman" w:cs="Times New Roman"/>
          <w:sz w:val="24"/>
          <w:szCs w:val="24"/>
          <w:lang w:eastAsia="ar-SA"/>
        </w:rPr>
        <w:t>Katip</w:t>
      </w:r>
      <w:proofErr w:type="gramEnd"/>
      <w:r w:rsidRPr="001B59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B59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B59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1B59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Katip</w:t>
      </w:r>
    </w:p>
    <w:p w:rsidR="006D4EC8" w:rsidRPr="001B59FF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bookmarkEnd w:id="0"/>
    <w:p w:rsidR="00EC7DF7" w:rsidRDefault="00EC7DF7" w:rsidP="006D4EC8">
      <w:pPr>
        <w:pStyle w:val="GvdeMetni"/>
        <w:ind w:firstLine="708"/>
        <w:jc w:val="both"/>
        <w:rPr>
          <w:sz w:val="24"/>
          <w:szCs w:val="24"/>
        </w:rPr>
      </w:pPr>
    </w:p>
    <w:p w:rsidR="00EC7DF7" w:rsidRPr="006D4EC8" w:rsidRDefault="00EC7DF7" w:rsidP="006D4EC8">
      <w:pPr>
        <w:pStyle w:val="GvdeMetni"/>
        <w:ind w:firstLine="708"/>
        <w:jc w:val="both"/>
        <w:rPr>
          <w:sz w:val="24"/>
          <w:szCs w:val="24"/>
        </w:rPr>
      </w:pPr>
    </w:p>
    <w:sectPr w:rsidR="00EC7DF7" w:rsidRPr="006D4EC8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5E8C"/>
    <w:rsid w:val="000709B8"/>
    <w:rsid w:val="000714C9"/>
    <w:rsid w:val="00073C08"/>
    <w:rsid w:val="000740DC"/>
    <w:rsid w:val="00074805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C34"/>
    <w:rsid w:val="000B5E42"/>
    <w:rsid w:val="000C442B"/>
    <w:rsid w:val="000C4719"/>
    <w:rsid w:val="000C4F9B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B59FF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06474"/>
    <w:rsid w:val="00210D30"/>
    <w:rsid w:val="00211C5D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2C44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179E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98D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739A"/>
    <w:rsid w:val="00691288"/>
    <w:rsid w:val="006A28BA"/>
    <w:rsid w:val="006A6598"/>
    <w:rsid w:val="006A690E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3858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ED"/>
    <w:rsid w:val="0089352F"/>
    <w:rsid w:val="0089701F"/>
    <w:rsid w:val="008A105F"/>
    <w:rsid w:val="008A1DAB"/>
    <w:rsid w:val="008A5D28"/>
    <w:rsid w:val="008A67CD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958"/>
    <w:rsid w:val="008F46C2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49EF"/>
    <w:rsid w:val="00970947"/>
    <w:rsid w:val="0097103B"/>
    <w:rsid w:val="00971DD2"/>
    <w:rsid w:val="0097241D"/>
    <w:rsid w:val="0097288E"/>
    <w:rsid w:val="00975AAA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78A3"/>
    <w:rsid w:val="00E51E22"/>
    <w:rsid w:val="00E53170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E064E"/>
    <w:rsid w:val="00EE142B"/>
    <w:rsid w:val="00EE262C"/>
    <w:rsid w:val="00EE3D0A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61768"/>
    <w:rsid w:val="00F61918"/>
    <w:rsid w:val="00F654BF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4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7529-D050-4F6D-8333-D0F44EA2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Gökhan G. Gencer</cp:lastModifiedBy>
  <cp:revision>4</cp:revision>
  <cp:lastPrinted>2019-12-18T08:00:00Z</cp:lastPrinted>
  <dcterms:created xsi:type="dcterms:W3CDTF">2020-02-11T13:51:00Z</dcterms:created>
  <dcterms:modified xsi:type="dcterms:W3CDTF">2020-02-11T14:19:00Z</dcterms:modified>
</cp:coreProperties>
</file>