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54" w:rsidRPr="009C6C52" w:rsidRDefault="00D76677" w:rsidP="00120A72">
      <w:pPr>
        <w:pStyle w:val="Default"/>
        <w:jc w:val="center"/>
        <w:rPr>
          <w:b/>
          <w:bCs/>
          <w:sz w:val="28"/>
          <w:szCs w:val="28"/>
        </w:rPr>
      </w:pPr>
      <w:r w:rsidRPr="009C6C52">
        <w:rPr>
          <w:b/>
          <w:bCs/>
          <w:sz w:val="28"/>
          <w:szCs w:val="28"/>
        </w:rPr>
        <w:t xml:space="preserve">T.C. </w:t>
      </w:r>
    </w:p>
    <w:p w:rsidR="00D76677" w:rsidRPr="009C6C52" w:rsidRDefault="00AC412A" w:rsidP="00120A72">
      <w:pPr>
        <w:pStyle w:val="Default"/>
        <w:jc w:val="center"/>
        <w:rPr>
          <w:b/>
          <w:bCs/>
          <w:sz w:val="28"/>
          <w:szCs w:val="28"/>
        </w:rPr>
      </w:pPr>
      <w:r w:rsidRPr="009C6C52">
        <w:rPr>
          <w:b/>
          <w:bCs/>
          <w:sz w:val="28"/>
          <w:szCs w:val="28"/>
        </w:rPr>
        <w:t>BUCAK BELEDİYESİ</w:t>
      </w:r>
    </w:p>
    <w:p w:rsidR="00120A72" w:rsidRPr="009C6C52" w:rsidRDefault="00AC412A" w:rsidP="009C6C52">
      <w:pPr>
        <w:pStyle w:val="Default"/>
        <w:jc w:val="center"/>
        <w:rPr>
          <w:b/>
          <w:bCs/>
          <w:sz w:val="28"/>
          <w:szCs w:val="28"/>
        </w:rPr>
      </w:pPr>
      <w:r w:rsidRPr="009C6C52">
        <w:rPr>
          <w:b/>
          <w:bCs/>
          <w:sz w:val="28"/>
          <w:szCs w:val="28"/>
        </w:rPr>
        <w:t>KAMU HİZMET STANDARTLARI TABLOSU</w:t>
      </w:r>
    </w:p>
    <w:p w:rsidR="00120A72" w:rsidRPr="009C6C52" w:rsidRDefault="00120A72" w:rsidP="00AC412A">
      <w:pPr>
        <w:pStyle w:val="Default"/>
        <w:jc w:val="center"/>
        <w:rPr>
          <w:b/>
          <w:bCs/>
          <w:sz w:val="28"/>
          <w:szCs w:val="28"/>
        </w:rPr>
      </w:pPr>
      <w:r w:rsidRPr="009C6C52">
        <w:rPr>
          <w:b/>
          <w:bCs/>
          <w:sz w:val="28"/>
          <w:szCs w:val="28"/>
        </w:rPr>
        <w:t>(</w:t>
      </w:r>
      <w:r w:rsidR="006A5A52" w:rsidRPr="009C6C52">
        <w:rPr>
          <w:b/>
          <w:bCs/>
          <w:sz w:val="28"/>
          <w:szCs w:val="28"/>
        </w:rPr>
        <w:t>İTFAİYE</w:t>
      </w:r>
      <w:r w:rsidRPr="009C6C52">
        <w:rPr>
          <w:b/>
          <w:bCs/>
          <w:sz w:val="28"/>
          <w:szCs w:val="28"/>
        </w:rPr>
        <w:t xml:space="preserve"> MÜDÜRLÜĞÜ)</w:t>
      </w:r>
    </w:p>
    <w:p w:rsidR="00AC412A" w:rsidRPr="009C6C52" w:rsidRDefault="00AC412A" w:rsidP="00AC412A">
      <w:pPr>
        <w:pStyle w:val="Default"/>
        <w:jc w:val="center"/>
      </w:pPr>
    </w:p>
    <w:tbl>
      <w:tblPr>
        <w:tblW w:w="108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3832"/>
        <w:gridCol w:w="2263"/>
      </w:tblGrid>
      <w:tr w:rsidR="00AC412A" w:rsidRPr="009C6C52" w:rsidTr="00F02554">
        <w:trPr>
          <w:cantSplit/>
          <w:trHeight w:val="383"/>
        </w:trPr>
        <w:tc>
          <w:tcPr>
            <w:tcW w:w="1242" w:type="dxa"/>
            <w:vAlign w:val="center"/>
          </w:tcPr>
          <w:p w:rsidR="00AC412A" w:rsidRPr="009C6C52" w:rsidRDefault="00AC412A" w:rsidP="004551C6">
            <w:pPr>
              <w:pStyle w:val="Default"/>
              <w:jc w:val="center"/>
            </w:pPr>
            <w:r w:rsidRPr="009C6C52">
              <w:rPr>
                <w:b/>
                <w:bCs/>
              </w:rPr>
              <w:t>SIRA NO</w:t>
            </w:r>
          </w:p>
        </w:tc>
        <w:tc>
          <w:tcPr>
            <w:tcW w:w="3544" w:type="dxa"/>
            <w:vAlign w:val="center"/>
          </w:tcPr>
          <w:p w:rsidR="00AC412A" w:rsidRPr="009C6C52" w:rsidRDefault="00AC412A" w:rsidP="004551C6">
            <w:pPr>
              <w:pStyle w:val="Default"/>
              <w:jc w:val="center"/>
            </w:pPr>
            <w:r w:rsidRPr="009C6C52">
              <w:rPr>
                <w:b/>
                <w:bCs/>
              </w:rPr>
              <w:t>HİZMETİN ADI</w:t>
            </w:r>
          </w:p>
        </w:tc>
        <w:tc>
          <w:tcPr>
            <w:tcW w:w="3832" w:type="dxa"/>
            <w:vAlign w:val="center"/>
          </w:tcPr>
          <w:p w:rsidR="00AC412A" w:rsidRPr="009C6C52" w:rsidRDefault="00AC412A" w:rsidP="004551C6">
            <w:pPr>
              <w:pStyle w:val="Default"/>
              <w:jc w:val="center"/>
            </w:pPr>
            <w:r w:rsidRPr="009C6C52">
              <w:rPr>
                <w:b/>
                <w:bCs/>
              </w:rPr>
              <w:t>BAŞVURUD</w:t>
            </w:r>
            <w:bookmarkStart w:id="0" w:name="_GoBack"/>
            <w:bookmarkEnd w:id="0"/>
            <w:r w:rsidRPr="009C6C52">
              <w:rPr>
                <w:b/>
                <w:bCs/>
              </w:rPr>
              <w:t>A İSTENEN BELGELER</w:t>
            </w:r>
          </w:p>
        </w:tc>
        <w:tc>
          <w:tcPr>
            <w:tcW w:w="2263" w:type="dxa"/>
            <w:vAlign w:val="center"/>
          </w:tcPr>
          <w:p w:rsidR="00AC412A" w:rsidRPr="009C6C52" w:rsidRDefault="00AC412A" w:rsidP="004551C6">
            <w:pPr>
              <w:pStyle w:val="Default"/>
              <w:jc w:val="center"/>
            </w:pPr>
            <w:r w:rsidRPr="009C6C52">
              <w:rPr>
                <w:b/>
                <w:bCs/>
              </w:rPr>
              <w:t>HİZMETİN TAMAMLANMA SÜRECİ (EN GEÇ)</w:t>
            </w:r>
          </w:p>
        </w:tc>
      </w:tr>
      <w:tr w:rsidR="00AC412A" w:rsidRPr="009C6C52" w:rsidTr="00F02554">
        <w:trPr>
          <w:cantSplit/>
          <w:trHeight w:val="141"/>
        </w:trPr>
        <w:tc>
          <w:tcPr>
            <w:tcW w:w="1242" w:type="dxa"/>
            <w:vAlign w:val="center"/>
          </w:tcPr>
          <w:p w:rsidR="00AC412A" w:rsidRPr="009C6C52" w:rsidRDefault="00AC412A" w:rsidP="004551C6">
            <w:pPr>
              <w:pStyle w:val="Default"/>
              <w:jc w:val="center"/>
            </w:pPr>
            <w:r w:rsidRPr="009C6C52">
              <w:t>1</w:t>
            </w:r>
          </w:p>
        </w:tc>
        <w:tc>
          <w:tcPr>
            <w:tcW w:w="3544" w:type="dxa"/>
            <w:vAlign w:val="center"/>
          </w:tcPr>
          <w:p w:rsidR="00AC412A" w:rsidRPr="009C6C52" w:rsidRDefault="006A5A52" w:rsidP="00343E4C">
            <w:pPr>
              <w:pStyle w:val="Default"/>
            </w:pPr>
            <w:r w:rsidRPr="009C6C52">
              <w:t>Acil Yardım (Her Türlü Kaza, Her Türlü Arama ve Kurtarma, Her Türlü Yangın, Her Türlü Mahsur Kalma) Hizmeti</w:t>
            </w:r>
          </w:p>
        </w:tc>
        <w:tc>
          <w:tcPr>
            <w:tcW w:w="3832" w:type="dxa"/>
            <w:vAlign w:val="center"/>
          </w:tcPr>
          <w:p w:rsidR="004551C6" w:rsidRPr="009C6C52" w:rsidRDefault="004551C6" w:rsidP="00120A72">
            <w:pPr>
              <w:pStyle w:val="Default"/>
            </w:pPr>
          </w:p>
          <w:p w:rsidR="00F25F6B" w:rsidRPr="009C6C52" w:rsidRDefault="006A5A52" w:rsidP="00120A72">
            <w:pPr>
              <w:pStyle w:val="Default"/>
            </w:pPr>
            <w:r w:rsidRPr="009C6C52">
              <w:t xml:space="preserve">1-Herhangi bir belge istenmez. </w:t>
            </w:r>
          </w:p>
        </w:tc>
        <w:tc>
          <w:tcPr>
            <w:tcW w:w="2263" w:type="dxa"/>
            <w:vAlign w:val="center"/>
          </w:tcPr>
          <w:p w:rsidR="00AC412A" w:rsidRPr="009C6C52" w:rsidRDefault="006A5A52" w:rsidP="004551C6">
            <w:pPr>
              <w:pStyle w:val="Default"/>
              <w:jc w:val="center"/>
              <w:rPr>
                <w:b/>
              </w:rPr>
            </w:pPr>
            <w:r w:rsidRPr="009C6C52">
              <w:rPr>
                <w:b/>
              </w:rPr>
              <w:t>En kısa sürede</w:t>
            </w:r>
          </w:p>
        </w:tc>
      </w:tr>
      <w:tr w:rsidR="006A5A52" w:rsidRPr="009C6C52" w:rsidTr="00494CE9">
        <w:trPr>
          <w:cantSplit/>
          <w:trHeight w:val="247"/>
        </w:trPr>
        <w:tc>
          <w:tcPr>
            <w:tcW w:w="1242" w:type="dxa"/>
            <w:vAlign w:val="center"/>
          </w:tcPr>
          <w:p w:rsidR="006A5A52" w:rsidRPr="009C6C52" w:rsidRDefault="006A5A52" w:rsidP="006A5A52">
            <w:pPr>
              <w:pStyle w:val="Default"/>
              <w:jc w:val="center"/>
            </w:pPr>
            <w:r w:rsidRPr="009C6C52">
              <w:t>2</w:t>
            </w:r>
          </w:p>
        </w:tc>
        <w:tc>
          <w:tcPr>
            <w:tcW w:w="3544" w:type="dxa"/>
            <w:vAlign w:val="center"/>
          </w:tcPr>
          <w:p w:rsidR="006A5A52" w:rsidRPr="009C6C52" w:rsidRDefault="006A5A52" w:rsidP="006A5A52">
            <w:pPr>
              <w:pStyle w:val="Default"/>
            </w:pPr>
            <w:r w:rsidRPr="009C6C52">
              <w:t>Sel Felaketlerinde ve Yağmura Bağlı Su Baskınlarında Su Çekme Hizmeti</w:t>
            </w:r>
          </w:p>
        </w:tc>
        <w:tc>
          <w:tcPr>
            <w:tcW w:w="3832" w:type="dxa"/>
            <w:vAlign w:val="center"/>
          </w:tcPr>
          <w:p w:rsidR="006A5A52" w:rsidRPr="009C6C52" w:rsidRDefault="006A5A52" w:rsidP="006A5A52">
            <w:pPr>
              <w:pStyle w:val="Default"/>
            </w:pPr>
            <w:r w:rsidRPr="009C6C52">
              <w:t>1-Herhangi bir belge istenmez.</w:t>
            </w:r>
          </w:p>
        </w:tc>
        <w:tc>
          <w:tcPr>
            <w:tcW w:w="2263" w:type="dxa"/>
          </w:tcPr>
          <w:p w:rsidR="00275966" w:rsidRPr="009C6C52" w:rsidRDefault="00275966" w:rsidP="006A5A52">
            <w:pPr>
              <w:rPr>
                <w:b/>
                <w:sz w:val="24"/>
                <w:szCs w:val="24"/>
              </w:rPr>
            </w:pPr>
          </w:p>
          <w:p w:rsidR="006A5A52" w:rsidRPr="009C6C52" w:rsidRDefault="006A5A52" w:rsidP="00275966">
            <w:pPr>
              <w:jc w:val="center"/>
              <w:rPr>
                <w:rFonts w:ascii="Times New Roman" w:hAnsi="Times New Roman" w:cs="Times New Roman"/>
                <w:b/>
                <w:sz w:val="24"/>
                <w:szCs w:val="24"/>
              </w:rPr>
            </w:pPr>
            <w:r w:rsidRPr="009C6C52">
              <w:rPr>
                <w:rFonts w:ascii="Times New Roman" w:hAnsi="Times New Roman" w:cs="Times New Roman"/>
                <w:b/>
                <w:sz w:val="24"/>
                <w:szCs w:val="24"/>
              </w:rPr>
              <w:t>En kısa sürede</w:t>
            </w:r>
          </w:p>
        </w:tc>
      </w:tr>
      <w:tr w:rsidR="006A5A52" w:rsidRPr="009C6C52" w:rsidTr="00494CE9">
        <w:trPr>
          <w:cantSplit/>
          <w:trHeight w:val="241"/>
        </w:trPr>
        <w:tc>
          <w:tcPr>
            <w:tcW w:w="1242" w:type="dxa"/>
            <w:vAlign w:val="center"/>
          </w:tcPr>
          <w:p w:rsidR="006A5A52" w:rsidRPr="009C6C52" w:rsidRDefault="006A5A52" w:rsidP="006A5A52">
            <w:pPr>
              <w:pStyle w:val="Default"/>
              <w:jc w:val="center"/>
            </w:pPr>
            <w:r w:rsidRPr="009C6C52">
              <w:t>3</w:t>
            </w:r>
          </w:p>
        </w:tc>
        <w:tc>
          <w:tcPr>
            <w:tcW w:w="3544" w:type="dxa"/>
            <w:vAlign w:val="center"/>
          </w:tcPr>
          <w:p w:rsidR="006A5A52" w:rsidRPr="009C6C52" w:rsidRDefault="006A5A52" w:rsidP="006A5A52">
            <w:pPr>
              <w:pStyle w:val="Default"/>
            </w:pPr>
            <w:r w:rsidRPr="009C6C52">
              <w:t>Toplumsal etkinliklerde güvenlik amaçlı bekleme hizmeti</w:t>
            </w:r>
          </w:p>
        </w:tc>
        <w:tc>
          <w:tcPr>
            <w:tcW w:w="3832" w:type="dxa"/>
            <w:vAlign w:val="center"/>
          </w:tcPr>
          <w:p w:rsidR="006A5A52" w:rsidRPr="009C6C52" w:rsidRDefault="006A5A52" w:rsidP="006A5A52">
            <w:pPr>
              <w:pStyle w:val="Default"/>
            </w:pPr>
            <w:r w:rsidRPr="009C6C52">
              <w:t>1-Dilekçe</w:t>
            </w:r>
          </w:p>
        </w:tc>
        <w:tc>
          <w:tcPr>
            <w:tcW w:w="2263" w:type="dxa"/>
          </w:tcPr>
          <w:p w:rsidR="006A5A52" w:rsidRPr="009C6C52" w:rsidRDefault="006A5A52" w:rsidP="006A5A52">
            <w:pPr>
              <w:jc w:val="center"/>
              <w:rPr>
                <w:b/>
                <w:sz w:val="24"/>
                <w:szCs w:val="24"/>
              </w:rPr>
            </w:pPr>
            <w:r w:rsidRPr="009C6C52">
              <w:rPr>
                <w:b/>
                <w:sz w:val="24"/>
                <w:szCs w:val="24"/>
              </w:rPr>
              <w:t>1 GÜN</w:t>
            </w:r>
          </w:p>
        </w:tc>
      </w:tr>
      <w:tr w:rsidR="00105548" w:rsidRPr="009C6C52" w:rsidTr="00F02554">
        <w:trPr>
          <w:cantSplit/>
          <w:trHeight w:val="247"/>
        </w:trPr>
        <w:tc>
          <w:tcPr>
            <w:tcW w:w="1242" w:type="dxa"/>
            <w:vAlign w:val="center"/>
          </w:tcPr>
          <w:p w:rsidR="00105548" w:rsidRPr="009C6C52" w:rsidRDefault="006D43BD" w:rsidP="004551C6">
            <w:pPr>
              <w:pStyle w:val="Default"/>
              <w:jc w:val="center"/>
            </w:pPr>
            <w:r w:rsidRPr="009C6C52">
              <w:t>4</w:t>
            </w:r>
          </w:p>
        </w:tc>
        <w:tc>
          <w:tcPr>
            <w:tcW w:w="3544" w:type="dxa"/>
            <w:vAlign w:val="center"/>
          </w:tcPr>
          <w:p w:rsidR="00105548" w:rsidRPr="009C6C52" w:rsidRDefault="006A5A52" w:rsidP="00343E4C">
            <w:pPr>
              <w:pStyle w:val="Default"/>
            </w:pPr>
            <w:r w:rsidRPr="009C6C52">
              <w:t>Baca Temizleme Hizmeti</w:t>
            </w:r>
          </w:p>
        </w:tc>
        <w:tc>
          <w:tcPr>
            <w:tcW w:w="3832" w:type="dxa"/>
            <w:vAlign w:val="center"/>
          </w:tcPr>
          <w:p w:rsidR="00105548" w:rsidRPr="009C6C52" w:rsidRDefault="006A5A52" w:rsidP="00120A72">
            <w:pPr>
              <w:pStyle w:val="Default"/>
            </w:pPr>
            <w:r w:rsidRPr="009C6C52">
              <w:t>Yetki verilmiş firmaya müracaat veya dilekçe</w:t>
            </w:r>
          </w:p>
        </w:tc>
        <w:tc>
          <w:tcPr>
            <w:tcW w:w="2263" w:type="dxa"/>
            <w:vAlign w:val="center"/>
          </w:tcPr>
          <w:p w:rsidR="00105548" w:rsidRPr="009C6C52" w:rsidRDefault="006A5A52" w:rsidP="004551C6">
            <w:pPr>
              <w:pStyle w:val="Default"/>
              <w:jc w:val="center"/>
              <w:rPr>
                <w:b/>
              </w:rPr>
            </w:pPr>
            <w:r w:rsidRPr="009C6C52">
              <w:rPr>
                <w:b/>
              </w:rPr>
              <w:t>7 GÜN</w:t>
            </w:r>
          </w:p>
        </w:tc>
      </w:tr>
      <w:tr w:rsidR="00105548" w:rsidRPr="009C6C52" w:rsidTr="00F02554">
        <w:trPr>
          <w:cantSplit/>
          <w:trHeight w:val="247"/>
        </w:trPr>
        <w:tc>
          <w:tcPr>
            <w:tcW w:w="1242" w:type="dxa"/>
            <w:vAlign w:val="center"/>
          </w:tcPr>
          <w:p w:rsidR="00105548" w:rsidRPr="009C6C52" w:rsidRDefault="006D43BD" w:rsidP="004551C6">
            <w:pPr>
              <w:pStyle w:val="Default"/>
              <w:jc w:val="center"/>
            </w:pPr>
            <w:r w:rsidRPr="009C6C52">
              <w:t>5</w:t>
            </w:r>
          </w:p>
        </w:tc>
        <w:tc>
          <w:tcPr>
            <w:tcW w:w="3544" w:type="dxa"/>
            <w:vAlign w:val="center"/>
          </w:tcPr>
          <w:p w:rsidR="00105548" w:rsidRPr="009C6C52" w:rsidRDefault="006A5A52" w:rsidP="00343E4C">
            <w:pPr>
              <w:pStyle w:val="Default"/>
            </w:pPr>
            <w:r w:rsidRPr="009C6C52">
              <w:t>Afiş Pankart Asma Hizmeti</w:t>
            </w:r>
          </w:p>
        </w:tc>
        <w:tc>
          <w:tcPr>
            <w:tcW w:w="3832" w:type="dxa"/>
            <w:vAlign w:val="center"/>
          </w:tcPr>
          <w:p w:rsidR="006B5AFE" w:rsidRPr="009C6C52" w:rsidRDefault="006B5AFE" w:rsidP="00120A72">
            <w:pPr>
              <w:pStyle w:val="Default"/>
            </w:pPr>
            <w:r w:rsidRPr="009C6C52">
              <w:t xml:space="preserve">1-Dilekçe </w:t>
            </w:r>
          </w:p>
          <w:p w:rsidR="00105548" w:rsidRPr="009C6C52" w:rsidRDefault="006B5AFE" w:rsidP="00120A72">
            <w:pPr>
              <w:pStyle w:val="Default"/>
            </w:pPr>
            <w:r w:rsidRPr="009C6C52">
              <w:t>2-Ödeme Makbuzu</w:t>
            </w:r>
          </w:p>
        </w:tc>
        <w:tc>
          <w:tcPr>
            <w:tcW w:w="2263" w:type="dxa"/>
            <w:vAlign w:val="center"/>
          </w:tcPr>
          <w:p w:rsidR="00105548" w:rsidRPr="009C6C52" w:rsidRDefault="00105548" w:rsidP="004551C6">
            <w:pPr>
              <w:pStyle w:val="Default"/>
              <w:jc w:val="center"/>
              <w:rPr>
                <w:b/>
              </w:rPr>
            </w:pPr>
            <w:r w:rsidRPr="009C6C52">
              <w:rPr>
                <w:b/>
              </w:rPr>
              <w:t>1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6</w:t>
            </w:r>
          </w:p>
        </w:tc>
        <w:tc>
          <w:tcPr>
            <w:tcW w:w="3544" w:type="dxa"/>
            <w:vAlign w:val="center"/>
          </w:tcPr>
          <w:p w:rsidR="00105548" w:rsidRPr="009C6C52" w:rsidRDefault="006B5AFE" w:rsidP="00343E4C">
            <w:pPr>
              <w:pStyle w:val="Default"/>
            </w:pPr>
            <w:r w:rsidRPr="009C6C52">
              <w:t>Yangın Raporu Verme Hizmeti</w:t>
            </w:r>
          </w:p>
        </w:tc>
        <w:tc>
          <w:tcPr>
            <w:tcW w:w="3832" w:type="dxa"/>
            <w:vAlign w:val="center"/>
          </w:tcPr>
          <w:p w:rsidR="00105548" w:rsidRPr="009C6C52" w:rsidRDefault="006B5AFE" w:rsidP="00120A72">
            <w:pPr>
              <w:pStyle w:val="Default"/>
            </w:pPr>
            <w:r w:rsidRPr="009C6C52">
              <w:t>1-Herhangi bir belge istenmez.</w:t>
            </w:r>
          </w:p>
        </w:tc>
        <w:tc>
          <w:tcPr>
            <w:tcW w:w="2263" w:type="dxa"/>
            <w:vAlign w:val="center"/>
          </w:tcPr>
          <w:p w:rsidR="00105548" w:rsidRPr="009C6C52" w:rsidRDefault="006B5AFE" w:rsidP="004551C6">
            <w:pPr>
              <w:pStyle w:val="Default"/>
              <w:jc w:val="center"/>
              <w:rPr>
                <w:b/>
              </w:rPr>
            </w:pPr>
            <w:r w:rsidRPr="009C6C52">
              <w:rPr>
                <w:b/>
              </w:rPr>
              <w:t>3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7</w:t>
            </w:r>
          </w:p>
        </w:tc>
        <w:tc>
          <w:tcPr>
            <w:tcW w:w="3544" w:type="dxa"/>
            <w:vAlign w:val="center"/>
          </w:tcPr>
          <w:p w:rsidR="00105548" w:rsidRPr="009C6C52" w:rsidRDefault="006B5AFE" w:rsidP="00343E4C">
            <w:pPr>
              <w:pStyle w:val="Default"/>
            </w:pPr>
            <w:r w:rsidRPr="009C6C52">
              <w:t>Yangın Güvenlik Raporu</w:t>
            </w:r>
          </w:p>
        </w:tc>
        <w:tc>
          <w:tcPr>
            <w:tcW w:w="3832" w:type="dxa"/>
            <w:vAlign w:val="center"/>
          </w:tcPr>
          <w:p w:rsidR="00105548" w:rsidRPr="009C6C52" w:rsidRDefault="006B5AFE" w:rsidP="00120A72">
            <w:pPr>
              <w:pStyle w:val="Default"/>
              <w:rPr>
                <w:color w:val="auto"/>
              </w:rPr>
            </w:pPr>
            <w:r w:rsidRPr="009C6C52">
              <w:t>1-Dilekçe veya kamu kurumu talebi 2-Ödeme Makbuzu</w:t>
            </w:r>
          </w:p>
        </w:tc>
        <w:tc>
          <w:tcPr>
            <w:tcW w:w="2263" w:type="dxa"/>
            <w:vAlign w:val="center"/>
          </w:tcPr>
          <w:p w:rsidR="00105548" w:rsidRPr="009C6C52" w:rsidRDefault="00105548" w:rsidP="006B5AFE">
            <w:pPr>
              <w:pStyle w:val="Default"/>
              <w:jc w:val="center"/>
              <w:rPr>
                <w:b/>
              </w:rPr>
            </w:pPr>
            <w:r w:rsidRPr="009C6C52">
              <w:rPr>
                <w:b/>
              </w:rPr>
              <w:t xml:space="preserve">1 </w:t>
            </w:r>
            <w:r w:rsidR="006B5AFE" w:rsidRPr="009C6C52">
              <w:rPr>
                <w:b/>
              </w:rPr>
              <w:t>AY</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8</w:t>
            </w:r>
          </w:p>
        </w:tc>
        <w:tc>
          <w:tcPr>
            <w:tcW w:w="3544" w:type="dxa"/>
            <w:vAlign w:val="center"/>
          </w:tcPr>
          <w:p w:rsidR="00105548" w:rsidRPr="009C6C52" w:rsidRDefault="006B5AFE" w:rsidP="00343E4C">
            <w:pPr>
              <w:pStyle w:val="Default"/>
            </w:pPr>
            <w:r w:rsidRPr="009C6C52">
              <w:t>Görüş Amaçlı Yangın Güvenliği Tetkik Hizmeti</w:t>
            </w:r>
          </w:p>
        </w:tc>
        <w:tc>
          <w:tcPr>
            <w:tcW w:w="3832" w:type="dxa"/>
            <w:vAlign w:val="center"/>
          </w:tcPr>
          <w:p w:rsidR="006B5AFE" w:rsidRPr="009C6C52" w:rsidRDefault="006B5AFE" w:rsidP="00120A72">
            <w:pPr>
              <w:pStyle w:val="Default"/>
            </w:pPr>
            <w:r w:rsidRPr="009C6C52">
              <w:t xml:space="preserve">1-Dilekçe </w:t>
            </w:r>
          </w:p>
          <w:p w:rsidR="00105548" w:rsidRPr="009C6C52" w:rsidRDefault="006B5AFE" w:rsidP="00120A72">
            <w:pPr>
              <w:pStyle w:val="Default"/>
              <w:rPr>
                <w:color w:val="auto"/>
              </w:rPr>
            </w:pPr>
            <w:r w:rsidRPr="009C6C52">
              <w:t>2- Ödeme makbuzu</w:t>
            </w:r>
          </w:p>
        </w:tc>
        <w:tc>
          <w:tcPr>
            <w:tcW w:w="2263" w:type="dxa"/>
            <w:vAlign w:val="center"/>
          </w:tcPr>
          <w:p w:rsidR="00105548" w:rsidRPr="009C6C52" w:rsidRDefault="006B5AFE" w:rsidP="004551C6">
            <w:pPr>
              <w:pStyle w:val="Default"/>
              <w:jc w:val="center"/>
              <w:rPr>
                <w:b/>
              </w:rPr>
            </w:pPr>
            <w:r w:rsidRPr="009C6C52">
              <w:rPr>
                <w:b/>
              </w:rPr>
              <w:t>3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9</w:t>
            </w:r>
          </w:p>
        </w:tc>
        <w:tc>
          <w:tcPr>
            <w:tcW w:w="3544" w:type="dxa"/>
            <w:vAlign w:val="center"/>
          </w:tcPr>
          <w:p w:rsidR="00105548" w:rsidRPr="009C6C52" w:rsidRDefault="006B5AFE" w:rsidP="00343E4C">
            <w:pPr>
              <w:pStyle w:val="Default"/>
            </w:pPr>
            <w:r w:rsidRPr="009C6C52">
              <w:t>Kamu Kurum ve Kuruluşlarına Yangın Eğitimi ve Tatbikat Hizmeti</w:t>
            </w:r>
          </w:p>
        </w:tc>
        <w:tc>
          <w:tcPr>
            <w:tcW w:w="3832" w:type="dxa"/>
            <w:vAlign w:val="center"/>
          </w:tcPr>
          <w:p w:rsidR="00105548" w:rsidRPr="009C6C52" w:rsidRDefault="006B5AFE" w:rsidP="00120A72">
            <w:pPr>
              <w:pStyle w:val="Default"/>
              <w:rPr>
                <w:color w:val="auto"/>
              </w:rPr>
            </w:pPr>
            <w:r w:rsidRPr="009C6C52">
              <w:t>1-Dilekçe</w:t>
            </w:r>
          </w:p>
        </w:tc>
        <w:tc>
          <w:tcPr>
            <w:tcW w:w="2263" w:type="dxa"/>
            <w:vAlign w:val="center"/>
          </w:tcPr>
          <w:p w:rsidR="00105548" w:rsidRPr="009C6C52" w:rsidRDefault="006B5AFE" w:rsidP="004551C6">
            <w:pPr>
              <w:pStyle w:val="Default"/>
              <w:jc w:val="center"/>
              <w:rPr>
                <w:b/>
              </w:rPr>
            </w:pPr>
            <w:r w:rsidRPr="009C6C52">
              <w:rPr>
                <w:b/>
              </w:rPr>
              <w:t>7</w:t>
            </w:r>
            <w:r w:rsidR="00105548" w:rsidRPr="009C6C52">
              <w:rPr>
                <w:b/>
              </w:rPr>
              <w:t xml:space="preserve">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10</w:t>
            </w:r>
          </w:p>
        </w:tc>
        <w:tc>
          <w:tcPr>
            <w:tcW w:w="3544" w:type="dxa"/>
            <w:vAlign w:val="center"/>
          </w:tcPr>
          <w:p w:rsidR="00105548" w:rsidRPr="009C6C52" w:rsidRDefault="006B5AFE" w:rsidP="00343E4C">
            <w:pPr>
              <w:pStyle w:val="Default"/>
            </w:pPr>
            <w:r w:rsidRPr="009C6C52">
              <w:t>Özel Kuruluşlara Yangın Eğitimi ve Tatbikat Hizmeti</w:t>
            </w:r>
          </w:p>
        </w:tc>
        <w:tc>
          <w:tcPr>
            <w:tcW w:w="3832" w:type="dxa"/>
            <w:vAlign w:val="center"/>
          </w:tcPr>
          <w:p w:rsidR="006B5AFE" w:rsidRPr="009C6C52" w:rsidRDefault="006B5AFE" w:rsidP="00120A72">
            <w:pPr>
              <w:pStyle w:val="Default"/>
            </w:pPr>
            <w:r w:rsidRPr="009C6C52">
              <w:t xml:space="preserve">1-Dilekçe </w:t>
            </w:r>
          </w:p>
          <w:p w:rsidR="00105548" w:rsidRPr="009C6C52" w:rsidRDefault="006B5AFE" w:rsidP="00120A72">
            <w:pPr>
              <w:pStyle w:val="Default"/>
              <w:rPr>
                <w:color w:val="auto"/>
              </w:rPr>
            </w:pPr>
            <w:r w:rsidRPr="009C6C52">
              <w:t>2-Ödeme Makbuzu</w:t>
            </w:r>
          </w:p>
        </w:tc>
        <w:tc>
          <w:tcPr>
            <w:tcW w:w="2263" w:type="dxa"/>
            <w:vAlign w:val="center"/>
          </w:tcPr>
          <w:p w:rsidR="00105548" w:rsidRPr="009C6C52" w:rsidRDefault="006B5AFE" w:rsidP="004551C6">
            <w:pPr>
              <w:pStyle w:val="Default"/>
              <w:jc w:val="center"/>
              <w:rPr>
                <w:b/>
              </w:rPr>
            </w:pPr>
            <w:r w:rsidRPr="009C6C52">
              <w:rPr>
                <w:b/>
              </w:rPr>
              <w:t>7</w:t>
            </w:r>
            <w:r w:rsidR="00105548" w:rsidRPr="009C6C52">
              <w:rPr>
                <w:b/>
              </w:rPr>
              <w:t xml:space="preserve">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11</w:t>
            </w:r>
          </w:p>
        </w:tc>
        <w:tc>
          <w:tcPr>
            <w:tcW w:w="3544" w:type="dxa"/>
            <w:vAlign w:val="center"/>
          </w:tcPr>
          <w:p w:rsidR="00105548" w:rsidRPr="009C6C52" w:rsidRDefault="006B5AFE" w:rsidP="00343E4C">
            <w:pPr>
              <w:pStyle w:val="Default"/>
            </w:pPr>
            <w:r w:rsidRPr="009C6C52">
              <w:t>Eğitim Kurumlarına Yangın Eğitimi ve Tatbikat Hizmeti</w:t>
            </w:r>
          </w:p>
        </w:tc>
        <w:tc>
          <w:tcPr>
            <w:tcW w:w="3832" w:type="dxa"/>
            <w:vAlign w:val="center"/>
          </w:tcPr>
          <w:p w:rsidR="00105548" w:rsidRPr="009C6C52" w:rsidRDefault="006B5AFE" w:rsidP="00120A72">
            <w:pPr>
              <w:pStyle w:val="Default"/>
              <w:rPr>
                <w:color w:val="auto"/>
              </w:rPr>
            </w:pPr>
            <w:r w:rsidRPr="009C6C52">
              <w:t>1-Dilekçe</w:t>
            </w:r>
          </w:p>
        </w:tc>
        <w:tc>
          <w:tcPr>
            <w:tcW w:w="2263" w:type="dxa"/>
            <w:vAlign w:val="center"/>
          </w:tcPr>
          <w:p w:rsidR="00105548" w:rsidRPr="009C6C52" w:rsidRDefault="006B5AFE" w:rsidP="004551C6">
            <w:pPr>
              <w:pStyle w:val="Default"/>
              <w:jc w:val="center"/>
              <w:rPr>
                <w:b/>
              </w:rPr>
            </w:pPr>
            <w:r w:rsidRPr="009C6C52">
              <w:rPr>
                <w:b/>
              </w:rPr>
              <w:t>1</w:t>
            </w:r>
            <w:r w:rsidR="00105548" w:rsidRPr="009C6C52">
              <w:rPr>
                <w:b/>
              </w:rPr>
              <w:t xml:space="preserve">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12</w:t>
            </w:r>
          </w:p>
        </w:tc>
        <w:tc>
          <w:tcPr>
            <w:tcW w:w="3544" w:type="dxa"/>
            <w:vAlign w:val="center"/>
          </w:tcPr>
          <w:p w:rsidR="00105548" w:rsidRPr="009C6C52" w:rsidRDefault="006B5AFE" w:rsidP="00343E4C">
            <w:pPr>
              <w:pStyle w:val="Default"/>
            </w:pPr>
            <w:r w:rsidRPr="009C6C52">
              <w:t>Temiz Su Verme Hizmeti</w:t>
            </w:r>
          </w:p>
        </w:tc>
        <w:tc>
          <w:tcPr>
            <w:tcW w:w="3832" w:type="dxa"/>
            <w:vAlign w:val="center"/>
          </w:tcPr>
          <w:p w:rsidR="00105548" w:rsidRPr="009C6C52" w:rsidRDefault="006B5AFE" w:rsidP="00120A72">
            <w:pPr>
              <w:pStyle w:val="Default"/>
              <w:rPr>
                <w:color w:val="auto"/>
              </w:rPr>
            </w:pPr>
            <w:r w:rsidRPr="009C6C52">
              <w:t>1-Ödeme Makbuzu</w:t>
            </w:r>
          </w:p>
        </w:tc>
        <w:tc>
          <w:tcPr>
            <w:tcW w:w="2263" w:type="dxa"/>
            <w:vAlign w:val="center"/>
          </w:tcPr>
          <w:p w:rsidR="00105548" w:rsidRPr="009C6C52" w:rsidRDefault="006B5AFE" w:rsidP="004551C6">
            <w:pPr>
              <w:pStyle w:val="Default"/>
              <w:jc w:val="center"/>
              <w:rPr>
                <w:b/>
              </w:rPr>
            </w:pPr>
            <w:r w:rsidRPr="009C6C52">
              <w:rPr>
                <w:b/>
              </w:rPr>
              <w:t>1 SAAT</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13</w:t>
            </w:r>
          </w:p>
        </w:tc>
        <w:tc>
          <w:tcPr>
            <w:tcW w:w="3544" w:type="dxa"/>
            <w:vAlign w:val="center"/>
          </w:tcPr>
          <w:p w:rsidR="00105548" w:rsidRPr="009C6C52" w:rsidRDefault="006B5AFE" w:rsidP="00343E4C">
            <w:pPr>
              <w:pStyle w:val="Default"/>
            </w:pPr>
            <w:r w:rsidRPr="009C6C52">
              <w:t xml:space="preserve">İtfaiye </w:t>
            </w:r>
            <w:proofErr w:type="spellStart"/>
            <w:r w:rsidRPr="009C6C52">
              <w:t>Arazözü</w:t>
            </w:r>
            <w:proofErr w:type="spellEnd"/>
            <w:r w:rsidRPr="009C6C52">
              <w:t xml:space="preserve"> ile Çalışma Yapma Hizmeti</w:t>
            </w:r>
          </w:p>
        </w:tc>
        <w:tc>
          <w:tcPr>
            <w:tcW w:w="3832" w:type="dxa"/>
            <w:vAlign w:val="center"/>
          </w:tcPr>
          <w:p w:rsidR="00105548" w:rsidRPr="009C6C52" w:rsidRDefault="006B5AFE" w:rsidP="00120A72">
            <w:pPr>
              <w:pStyle w:val="Default"/>
              <w:rPr>
                <w:color w:val="auto"/>
              </w:rPr>
            </w:pPr>
            <w:r w:rsidRPr="009C6C52">
              <w:t>1-Ödeme Makbuzu</w:t>
            </w:r>
          </w:p>
        </w:tc>
        <w:tc>
          <w:tcPr>
            <w:tcW w:w="2263" w:type="dxa"/>
            <w:vAlign w:val="center"/>
          </w:tcPr>
          <w:p w:rsidR="00105548" w:rsidRPr="009C6C52" w:rsidRDefault="006B5AFE" w:rsidP="004551C6">
            <w:pPr>
              <w:pStyle w:val="Default"/>
              <w:jc w:val="center"/>
              <w:rPr>
                <w:b/>
              </w:rPr>
            </w:pPr>
            <w:r w:rsidRPr="009C6C52">
              <w:rPr>
                <w:b/>
              </w:rPr>
              <w:t>1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14</w:t>
            </w:r>
          </w:p>
        </w:tc>
        <w:tc>
          <w:tcPr>
            <w:tcW w:w="3544" w:type="dxa"/>
            <w:vAlign w:val="center"/>
          </w:tcPr>
          <w:p w:rsidR="00105548" w:rsidRPr="009C6C52" w:rsidRDefault="006B5AFE" w:rsidP="00343E4C">
            <w:pPr>
              <w:pStyle w:val="Default"/>
            </w:pPr>
            <w:r w:rsidRPr="009C6C52">
              <w:t>Temiz Hava Tüpü Doldurma Hizmeti</w:t>
            </w:r>
          </w:p>
        </w:tc>
        <w:tc>
          <w:tcPr>
            <w:tcW w:w="3832" w:type="dxa"/>
            <w:vAlign w:val="center"/>
          </w:tcPr>
          <w:p w:rsidR="006B5AFE" w:rsidRPr="009C6C52" w:rsidRDefault="006B5AFE" w:rsidP="00120A72">
            <w:pPr>
              <w:pStyle w:val="Default"/>
            </w:pPr>
            <w:r w:rsidRPr="009C6C52">
              <w:t>1-Dilekçe</w:t>
            </w:r>
          </w:p>
          <w:p w:rsidR="00105548" w:rsidRPr="009C6C52" w:rsidRDefault="006B5AFE" w:rsidP="00120A72">
            <w:pPr>
              <w:pStyle w:val="Default"/>
              <w:rPr>
                <w:color w:val="auto"/>
              </w:rPr>
            </w:pPr>
            <w:r w:rsidRPr="009C6C52">
              <w:t xml:space="preserve"> 2-Ödeme Makbuzu</w:t>
            </w:r>
          </w:p>
        </w:tc>
        <w:tc>
          <w:tcPr>
            <w:tcW w:w="2263" w:type="dxa"/>
            <w:vAlign w:val="center"/>
          </w:tcPr>
          <w:p w:rsidR="00105548" w:rsidRPr="009C6C52" w:rsidRDefault="006B5AFE" w:rsidP="004551C6">
            <w:pPr>
              <w:pStyle w:val="Default"/>
              <w:jc w:val="center"/>
              <w:rPr>
                <w:b/>
              </w:rPr>
            </w:pPr>
            <w:r w:rsidRPr="009C6C52">
              <w:rPr>
                <w:b/>
              </w:rPr>
              <w:t>2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15</w:t>
            </w:r>
          </w:p>
        </w:tc>
        <w:tc>
          <w:tcPr>
            <w:tcW w:w="3544" w:type="dxa"/>
            <w:vAlign w:val="center"/>
          </w:tcPr>
          <w:p w:rsidR="00105548" w:rsidRPr="009C6C52" w:rsidRDefault="006B5AFE" w:rsidP="00343E4C">
            <w:pPr>
              <w:pStyle w:val="Default"/>
            </w:pPr>
            <w:r w:rsidRPr="009C6C52">
              <w:t xml:space="preserve">CİMER, İçişleri Bakanlığı, Valilik </w:t>
            </w:r>
            <w:proofErr w:type="spellStart"/>
            <w:r w:rsidRPr="009C6C52">
              <w:t>Makamı’ndan</w:t>
            </w:r>
            <w:proofErr w:type="spellEnd"/>
            <w:r w:rsidRPr="009C6C52">
              <w:t xml:space="preserve"> Gelen Başvurular</w:t>
            </w:r>
          </w:p>
        </w:tc>
        <w:tc>
          <w:tcPr>
            <w:tcW w:w="3832" w:type="dxa"/>
            <w:vAlign w:val="center"/>
          </w:tcPr>
          <w:p w:rsidR="00105548" w:rsidRPr="009C6C52" w:rsidRDefault="006B5AFE" w:rsidP="00120A72">
            <w:pPr>
              <w:pStyle w:val="Default"/>
              <w:rPr>
                <w:color w:val="auto"/>
              </w:rPr>
            </w:pPr>
            <w:r w:rsidRPr="009C6C52">
              <w:t>Belge istenmez, başvuru esas alınır.</w:t>
            </w:r>
          </w:p>
        </w:tc>
        <w:tc>
          <w:tcPr>
            <w:tcW w:w="2263" w:type="dxa"/>
            <w:vAlign w:val="center"/>
          </w:tcPr>
          <w:p w:rsidR="00105548" w:rsidRPr="009C6C52" w:rsidRDefault="006B5AFE" w:rsidP="004551C6">
            <w:pPr>
              <w:pStyle w:val="Default"/>
              <w:jc w:val="center"/>
              <w:rPr>
                <w:b/>
              </w:rPr>
            </w:pPr>
            <w:r w:rsidRPr="009C6C52">
              <w:rPr>
                <w:b/>
              </w:rPr>
              <w:t>15 İŞ GÜNÜ</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16</w:t>
            </w:r>
          </w:p>
        </w:tc>
        <w:tc>
          <w:tcPr>
            <w:tcW w:w="3544" w:type="dxa"/>
            <w:vAlign w:val="center"/>
          </w:tcPr>
          <w:p w:rsidR="00105548" w:rsidRPr="009C6C52" w:rsidRDefault="006B5AFE" w:rsidP="00343E4C">
            <w:pPr>
              <w:pStyle w:val="Default"/>
            </w:pPr>
            <w:r w:rsidRPr="009C6C52">
              <w:t>4982 Sayılı Bilgi Edinme Hakkı Kanunu Kapsamında Gelen Başvurular</w:t>
            </w:r>
          </w:p>
        </w:tc>
        <w:tc>
          <w:tcPr>
            <w:tcW w:w="3832" w:type="dxa"/>
            <w:vAlign w:val="center"/>
          </w:tcPr>
          <w:p w:rsidR="00105548" w:rsidRPr="009C6C52" w:rsidRDefault="006B5AFE" w:rsidP="00120A72">
            <w:pPr>
              <w:pStyle w:val="Default"/>
              <w:rPr>
                <w:color w:val="auto"/>
              </w:rPr>
            </w:pPr>
            <w:r w:rsidRPr="009C6C52">
              <w:t>Kanunda belirtilen şartlar esas alınır.</w:t>
            </w:r>
          </w:p>
        </w:tc>
        <w:tc>
          <w:tcPr>
            <w:tcW w:w="2263" w:type="dxa"/>
            <w:vAlign w:val="center"/>
          </w:tcPr>
          <w:p w:rsidR="00105548" w:rsidRPr="009C6C52" w:rsidRDefault="006B5AFE" w:rsidP="004551C6">
            <w:pPr>
              <w:pStyle w:val="Default"/>
              <w:jc w:val="center"/>
              <w:rPr>
                <w:b/>
              </w:rPr>
            </w:pPr>
            <w:r w:rsidRPr="009C6C52">
              <w:rPr>
                <w:b/>
              </w:rPr>
              <w:t>15 İŞ GÜNÜ</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17</w:t>
            </w:r>
          </w:p>
        </w:tc>
        <w:tc>
          <w:tcPr>
            <w:tcW w:w="3544" w:type="dxa"/>
            <w:vAlign w:val="center"/>
          </w:tcPr>
          <w:p w:rsidR="00105548" w:rsidRPr="009C6C52" w:rsidRDefault="006B5AFE" w:rsidP="00343E4C">
            <w:pPr>
              <w:pStyle w:val="Default"/>
            </w:pPr>
            <w:r w:rsidRPr="009C6C52">
              <w:t xml:space="preserve">Talep, </w:t>
            </w:r>
            <w:proofErr w:type="gramStart"/>
            <w:r w:rsidRPr="009C6C52">
              <w:t>Şikayet</w:t>
            </w:r>
            <w:proofErr w:type="gramEnd"/>
            <w:r w:rsidRPr="009C6C52">
              <w:t xml:space="preserve"> ve Öneri Dilekçeleri</w:t>
            </w:r>
          </w:p>
        </w:tc>
        <w:tc>
          <w:tcPr>
            <w:tcW w:w="3832" w:type="dxa"/>
            <w:vAlign w:val="center"/>
          </w:tcPr>
          <w:p w:rsidR="00105548" w:rsidRPr="009C6C52" w:rsidRDefault="006B5AFE" w:rsidP="00120A72">
            <w:pPr>
              <w:pStyle w:val="Default"/>
              <w:rPr>
                <w:color w:val="auto"/>
              </w:rPr>
            </w:pPr>
            <w:r w:rsidRPr="009C6C52">
              <w:t>3071 Sayılı Dilekçe Hakkının Kullanılmasına Dair Kanun'da belirtilen şartlar esas alınır.</w:t>
            </w:r>
          </w:p>
        </w:tc>
        <w:tc>
          <w:tcPr>
            <w:tcW w:w="2263" w:type="dxa"/>
            <w:vAlign w:val="center"/>
          </w:tcPr>
          <w:p w:rsidR="00105548" w:rsidRPr="009C6C52" w:rsidRDefault="006B5AFE" w:rsidP="004551C6">
            <w:pPr>
              <w:pStyle w:val="Default"/>
              <w:jc w:val="center"/>
              <w:rPr>
                <w:b/>
              </w:rPr>
            </w:pPr>
            <w:r w:rsidRPr="009C6C52">
              <w:rPr>
                <w:b/>
              </w:rPr>
              <w:t>30 GÜN</w:t>
            </w:r>
          </w:p>
        </w:tc>
      </w:tr>
      <w:tr w:rsidR="00105548" w:rsidRPr="009C6C52" w:rsidTr="00F02554">
        <w:trPr>
          <w:cantSplit/>
          <w:trHeight w:val="523"/>
        </w:trPr>
        <w:tc>
          <w:tcPr>
            <w:tcW w:w="1242" w:type="dxa"/>
            <w:vAlign w:val="center"/>
          </w:tcPr>
          <w:p w:rsidR="00105548" w:rsidRPr="009C6C52" w:rsidRDefault="006D43BD" w:rsidP="004551C6">
            <w:pPr>
              <w:pStyle w:val="Default"/>
              <w:jc w:val="center"/>
            </w:pPr>
            <w:r w:rsidRPr="009C6C52">
              <w:t>18</w:t>
            </w:r>
          </w:p>
        </w:tc>
        <w:tc>
          <w:tcPr>
            <w:tcW w:w="3544" w:type="dxa"/>
            <w:vAlign w:val="center"/>
          </w:tcPr>
          <w:p w:rsidR="00105548" w:rsidRPr="009C6C52" w:rsidRDefault="006B5AFE" w:rsidP="00343E4C">
            <w:pPr>
              <w:pStyle w:val="Default"/>
            </w:pPr>
            <w:r w:rsidRPr="009C6C52">
              <w:t>Açık Kapı Başvuruları</w:t>
            </w:r>
          </w:p>
        </w:tc>
        <w:tc>
          <w:tcPr>
            <w:tcW w:w="3832" w:type="dxa"/>
            <w:vAlign w:val="center"/>
          </w:tcPr>
          <w:p w:rsidR="00105548" w:rsidRPr="009C6C52" w:rsidRDefault="00024776" w:rsidP="00120A72">
            <w:pPr>
              <w:pStyle w:val="Default"/>
              <w:rPr>
                <w:color w:val="auto"/>
              </w:rPr>
            </w:pPr>
            <w:r w:rsidRPr="009C6C52">
              <w:t>Belge istenmez, başvuru esas alınır.</w:t>
            </w:r>
          </w:p>
        </w:tc>
        <w:tc>
          <w:tcPr>
            <w:tcW w:w="2263" w:type="dxa"/>
            <w:vAlign w:val="center"/>
          </w:tcPr>
          <w:p w:rsidR="00105548" w:rsidRPr="009C6C52" w:rsidRDefault="00024776" w:rsidP="004551C6">
            <w:pPr>
              <w:pStyle w:val="Default"/>
              <w:jc w:val="center"/>
              <w:rPr>
                <w:b/>
              </w:rPr>
            </w:pPr>
            <w:r w:rsidRPr="009C6C52">
              <w:rPr>
                <w:b/>
              </w:rPr>
              <w:t>5 İŞ GÜNÜ</w:t>
            </w:r>
          </w:p>
        </w:tc>
      </w:tr>
    </w:tbl>
    <w:p w:rsidR="005A4808" w:rsidRPr="009C6C52" w:rsidRDefault="005A4808" w:rsidP="00AC412A">
      <w:pPr>
        <w:pStyle w:val="Default"/>
        <w:rPr>
          <w:b/>
          <w:bCs/>
        </w:rPr>
      </w:pPr>
    </w:p>
    <w:p w:rsidR="005A4808" w:rsidRPr="009C6C52" w:rsidRDefault="005A4808" w:rsidP="00AC412A">
      <w:pPr>
        <w:pStyle w:val="Default"/>
        <w:rPr>
          <w:b/>
          <w:bCs/>
        </w:rPr>
      </w:pPr>
    </w:p>
    <w:p w:rsidR="005A4808" w:rsidRPr="009C6C52" w:rsidRDefault="005A4808" w:rsidP="00AC412A">
      <w:pPr>
        <w:pStyle w:val="Default"/>
        <w:rPr>
          <w:b/>
          <w:bCs/>
        </w:rPr>
      </w:pPr>
    </w:p>
    <w:p w:rsidR="00AC412A" w:rsidRPr="009C6C52" w:rsidRDefault="00AC412A" w:rsidP="00AC412A">
      <w:pPr>
        <w:pStyle w:val="Default"/>
      </w:pPr>
      <w:r w:rsidRPr="009C6C52">
        <w:rPr>
          <w:b/>
          <w:bCs/>
        </w:rPr>
        <w:t xml:space="preserve">Başvuru sırasında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başvurulur. </w:t>
      </w:r>
    </w:p>
    <w:p w:rsidR="00AC412A" w:rsidRPr="009C6C52" w:rsidRDefault="00AC412A" w:rsidP="00AC412A">
      <w:pPr>
        <w:pStyle w:val="Default"/>
        <w:rPr>
          <w:color w:val="auto"/>
        </w:rPr>
      </w:pPr>
    </w:p>
    <w:p w:rsidR="00AC412A" w:rsidRPr="009C6C52" w:rsidRDefault="00AC412A" w:rsidP="00AC412A">
      <w:pPr>
        <w:pStyle w:val="Default"/>
        <w:rPr>
          <w:color w:val="auto"/>
        </w:rPr>
      </w:pPr>
      <w:r w:rsidRPr="009C6C52">
        <w:rPr>
          <w:color w:val="auto"/>
        </w:rPr>
        <w:t xml:space="preserve">İlk müracaat </w:t>
      </w:r>
      <w:proofErr w:type="gramStart"/>
      <w:r w:rsidRPr="009C6C52">
        <w:rPr>
          <w:color w:val="auto"/>
        </w:rPr>
        <w:t>yeri :</w:t>
      </w:r>
      <w:r w:rsidR="006A5A52" w:rsidRPr="009C6C52">
        <w:rPr>
          <w:color w:val="auto"/>
        </w:rPr>
        <w:t>İtfaiye</w:t>
      </w:r>
      <w:proofErr w:type="gramEnd"/>
      <w:r w:rsidRPr="009C6C52">
        <w:rPr>
          <w:color w:val="auto"/>
        </w:rPr>
        <w:t xml:space="preserve"> Müdürlüğü </w:t>
      </w:r>
    </w:p>
    <w:p w:rsidR="00AC412A" w:rsidRPr="009C6C52" w:rsidRDefault="00AC412A" w:rsidP="00AC412A">
      <w:pPr>
        <w:pStyle w:val="Default"/>
        <w:rPr>
          <w:color w:val="auto"/>
        </w:rPr>
      </w:pPr>
      <w:proofErr w:type="gramStart"/>
      <w:r w:rsidRPr="009C6C52">
        <w:rPr>
          <w:color w:val="auto"/>
        </w:rPr>
        <w:t>İsim :</w:t>
      </w:r>
      <w:r w:rsidR="006A5A52" w:rsidRPr="009C6C52">
        <w:rPr>
          <w:color w:val="auto"/>
        </w:rPr>
        <w:t>Sedat</w:t>
      </w:r>
      <w:proofErr w:type="gramEnd"/>
      <w:r w:rsidR="006A5A52" w:rsidRPr="009C6C52">
        <w:rPr>
          <w:color w:val="auto"/>
        </w:rPr>
        <w:t xml:space="preserve"> Çavdar</w:t>
      </w:r>
    </w:p>
    <w:p w:rsidR="00AC412A" w:rsidRPr="009C6C52" w:rsidRDefault="00AC412A" w:rsidP="00AC412A">
      <w:pPr>
        <w:pStyle w:val="Default"/>
        <w:rPr>
          <w:color w:val="auto"/>
        </w:rPr>
      </w:pPr>
      <w:proofErr w:type="gramStart"/>
      <w:r w:rsidRPr="009C6C52">
        <w:rPr>
          <w:color w:val="auto"/>
        </w:rPr>
        <w:t>Unvan :</w:t>
      </w:r>
      <w:r w:rsidR="006A5A52" w:rsidRPr="009C6C52">
        <w:rPr>
          <w:color w:val="auto"/>
        </w:rPr>
        <w:t>İtfaiye</w:t>
      </w:r>
      <w:proofErr w:type="gramEnd"/>
      <w:r w:rsidRPr="009C6C52">
        <w:rPr>
          <w:color w:val="auto"/>
        </w:rPr>
        <w:t xml:space="preserve"> Müdür V. </w:t>
      </w:r>
    </w:p>
    <w:p w:rsidR="00AC412A" w:rsidRPr="009C6C52" w:rsidRDefault="00AC412A" w:rsidP="00AC412A">
      <w:pPr>
        <w:pStyle w:val="Default"/>
        <w:rPr>
          <w:color w:val="auto"/>
        </w:rPr>
      </w:pPr>
      <w:proofErr w:type="gramStart"/>
      <w:r w:rsidRPr="009C6C52">
        <w:rPr>
          <w:color w:val="auto"/>
        </w:rPr>
        <w:t xml:space="preserve">Adres : </w:t>
      </w:r>
      <w:r w:rsidR="00A6431F" w:rsidRPr="009C6C52">
        <w:rPr>
          <w:color w:val="auto"/>
        </w:rPr>
        <w:t>Bucak</w:t>
      </w:r>
      <w:proofErr w:type="gramEnd"/>
      <w:r w:rsidR="00A6431F" w:rsidRPr="009C6C52">
        <w:rPr>
          <w:color w:val="auto"/>
        </w:rPr>
        <w:t xml:space="preserve"> Belediye Başkanlığı</w:t>
      </w:r>
    </w:p>
    <w:p w:rsidR="00AC412A" w:rsidRPr="009C6C52" w:rsidRDefault="00AC412A" w:rsidP="00AC412A">
      <w:pPr>
        <w:pStyle w:val="Default"/>
        <w:rPr>
          <w:color w:val="auto"/>
        </w:rPr>
      </w:pPr>
      <w:proofErr w:type="gramStart"/>
      <w:r w:rsidRPr="009C6C52">
        <w:rPr>
          <w:color w:val="auto"/>
        </w:rPr>
        <w:t>Telefon :</w:t>
      </w:r>
      <w:r w:rsidR="006A5A52" w:rsidRPr="009C6C52">
        <w:rPr>
          <w:color w:val="auto"/>
        </w:rPr>
        <w:t xml:space="preserve"> 0248</w:t>
      </w:r>
      <w:proofErr w:type="gramEnd"/>
      <w:r w:rsidR="006A5A52" w:rsidRPr="009C6C52">
        <w:rPr>
          <w:color w:val="auto"/>
        </w:rPr>
        <w:t xml:space="preserve"> 325 40 00</w:t>
      </w:r>
      <w:r w:rsidRPr="009C6C52">
        <w:rPr>
          <w:color w:val="auto"/>
        </w:rPr>
        <w:t xml:space="preserve"> </w:t>
      </w:r>
    </w:p>
    <w:p w:rsidR="00425A19" w:rsidRPr="009C6C52" w:rsidRDefault="00425A19" w:rsidP="00AC412A">
      <w:pPr>
        <w:pStyle w:val="Default"/>
        <w:rPr>
          <w:color w:val="auto"/>
        </w:rPr>
      </w:pPr>
    </w:p>
    <w:p w:rsidR="00425A19" w:rsidRPr="009C6C52" w:rsidRDefault="00425A19" w:rsidP="00AC412A">
      <w:pPr>
        <w:pStyle w:val="Default"/>
        <w:rPr>
          <w:color w:val="auto"/>
        </w:rPr>
      </w:pPr>
    </w:p>
    <w:p w:rsidR="00AC412A" w:rsidRPr="009C6C52" w:rsidRDefault="00AC412A" w:rsidP="00AC412A">
      <w:pPr>
        <w:pStyle w:val="Default"/>
        <w:rPr>
          <w:color w:val="auto"/>
        </w:rPr>
      </w:pPr>
      <w:r w:rsidRPr="009C6C52">
        <w:rPr>
          <w:color w:val="auto"/>
        </w:rPr>
        <w:t xml:space="preserve">İkinci müracaat </w:t>
      </w:r>
      <w:proofErr w:type="gramStart"/>
      <w:r w:rsidRPr="009C6C52">
        <w:rPr>
          <w:color w:val="auto"/>
        </w:rPr>
        <w:t xml:space="preserve">yeri : </w:t>
      </w:r>
      <w:r w:rsidR="00A6431F" w:rsidRPr="009C6C52">
        <w:rPr>
          <w:color w:val="auto"/>
        </w:rPr>
        <w:t>Bucak</w:t>
      </w:r>
      <w:proofErr w:type="gramEnd"/>
      <w:r w:rsidR="00A6431F" w:rsidRPr="009C6C52">
        <w:rPr>
          <w:color w:val="auto"/>
        </w:rPr>
        <w:t xml:space="preserve"> Belediye Başkan Yardımcısı</w:t>
      </w:r>
    </w:p>
    <w:p w:rsidR="00AC412A" w:rsidRPr="009C6C52" w:rsidRDefault="00AC412A" w:rsidP="00AC412A">
      <w:pPr>
        <w:pStyle w:val="Default"/>
        <w:rPr>
          <w:color w:val="auto"/>
        </w:rPr>
      </w:pPr>
      <w:proofErr w:type="gramStart"/>
      <w:r w:rsidRPr="009C6C52">
        <w:rPr>
          <w:color w:val="auto"/>
        </w:rPr>
        <w:t xml:space="preserve">İsim : </w:t>
      </w:r>
      <w:r w:rsidR="006A5A52" w:rsidRPr="009C6C52">
        <w:rPr>
          <w:color w:val="auto"/>
        </w:rPr>
        <w:t>DOÇ.DR</w:t>
      </w:r>
      <w:proofErr w:type="gramEnd"/>
      <w:r w:rsidR="006A5A52" w:rsidRPr="009C6C52">
        <w:rPr>
          <w:color w:val="auto"/>
        </w:rPr>
        <w:t>. Oğuzhan Erdoğan</w:t>
      </w:r>
    </w:p>
    <w:p w:rsidR="00AC412A" w:rsidRPr="009C6C52" w:rsidRDefault="00AC412A" w:rsidP="00AC412A">
      <w:pPr>
        <w:pStyle w:val="Default"/>
        <w:rPr>
          <w:color w:val="auto"/>
        </w:rPr>
      </w:pPr>
      <w:proofErr w:type="gramStart"/>
      <w:r w:rsidRPr="009C6C52">
        <w:rPr>
          <w:color w:val="auto"/>
        </w:rPr>
        <w:t xml:space="preserve">Unvan : </w:t>
      </w:r>
      <w:r w:rsidR="00A6431F" w:rsidRPr="009C6C52">
        <w:rPr>
          <w:color w:val="auto"/>
        </w:rPr>
        <w:t>Başkan</w:t>
      </w:r>
      <w:proofErr w:type="gramEnd"/>
      <w:r w:rsidR="00A6431F" w:rsidRPr="009C6C52">
        <w:rPr>
          <w:color w:val="auto"/>
        </w:rPr>
        <w:t xml:space="preserve"> Yardımcısı</w:t>
      </w:r>
    </w:p>
    <w:p w:rsidR="006A5A52" w:rsidRPr="009C6C52" w:rsidRDefault="00AC412A" w:rsidP="00AC412A">
      <w:pPr>
        <w:pStyle w:val="Default"/>
        <w:rPr>
          <w:color w:val="auto"/>
        </w:rPr>
      </w:pPr>
      <w:proofErr w:type="gramStart"/>
      <w:r w:rsidRPr="009C6C52">
        <w:rPr>
          <w:color w:val="auto"/>
        </w:rPr>
        <w:t xml:space="preserve">Adres : </w:t>
      </w:r>
      <w:r w:rsidR="006A5A52" w:rsidRPr="009C6C52">
        <w:rPr>
          <w:color w:val="auto"/>
        </w:rPr>
        <w:t>Bucak</w:t>
      </w:r>
      <w:proofErr w:type="gramEnd"/>
      <w:r w:rsidR="006A5A52" w:rsidRPr="009C6C52">
        <w:rPr>
          <w:color w:val="auto"/>
        </w:rPr>
        <w:t xml:space="preserve"> Belediye Başkanlığı</w:t>
      </w:r>
    </w:p>
    <w:p w:rsidR="00AC412A" w:rsidRPr="009C6C52" w:rsidRDefault="00AC412A" w:rsidP="00AC412A">
      <w:pPr>
        <w:pStyle w:val="Default"/>
        <w:rPr>
          <w:color w:val="auto"/>
        </w:rPr>
      </w:pPr>
      <w:proofErr w:type="gramStart"/>
      <w:r w:rsidRPr="009C6C52">
        <w:rPr>
          <w:color w:val="auto"/>
        </w:rPr>
        <w:t xml:space="preserve">Telefon : </w:t>
      </w:r>
      <w:r w:rsidR="00A6431F" w:rsidRPr="009C6C52">
        <w:rPr>
          <w:color w:val="auto"/>
        </w:rPr>
        <w:t>0</w:t>
      </w:r>
      <w:proofErr w:type="gramEnd"/>
      <w:r w:rsidR="00A6431F" w:rsidRPr="009C6C52">
        <w:rPr>
          <w:color w:val="auto"/>
        </w:rPr>
        <w:t>(248) 325</w:t>
      </w:r>
      <w:r w:rsidR="006A5A52" w:rsidRPr="009C6C52">
        <w:rPr>
          <w:color w:val="auto"/>
        </w:rPr>
        <w:t>10 01</w:t>
      </w:r>
    </w:p>
    <w:sectPr w:rsidR="00AC412A" w:rsidRPr="009C6C52" w:rsidSect="00120A72">
      <w:pgSz w:w="11906" w:h="16838"/>
      <w:pgMar w:top="1134"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2A"/>
    <w:rsid w:val="000020AD"/>
    <w:rsid w:val="00024776"/>
    <w:rsid w:val="00105548"/>
    <w:rsid w:val="00120A72"/>
    <w:rsid w:val="002303C1"/>
    <w:rsid w:val="00275966"/>
    <w:rsid w:val="003246F4"/>
    <w:rsid w:val="00343E4C"/>
    <w:rsid w:val="00425A19"/>
    <w:rsid w:val="004551C6"/>
    <w:rsid w:val="004F71E2"/>
    <w:rsid w:val="005A4808"/>
    <w:rsid w:val="005B15CB"/>
    <w:rsid w:val="006A5A52"/>
    <w:rsid w:val="006B5AFE"/>
    <w:rsid w:val="006D43BD"/>
    <w:rsid w:val="00773E9F"/>
    <w:rsid w:val="008607E3"/>
    <w:rsid w:val="009C6534"/>
    <w:rsid w:val="009C6C52"/>
    <w:rsid w:val="00A5193C"/>
    <w:rsid w:val="00A6431F"/>
    <w:rsid w:val="00AC412A"/>
    <w:rsid w:val="00BA0186"/>
    <w:rsid w:val="00CE25ED"/>
    <w:rsid w:val="00D76677"/>
    <w:rsid w:val="00D84AD7"/>
    <w:rsid w:val="00E24723"/>
    <w:rsid w:val="00E712A1"/>
    <w:rsid w:val="00E71E17"/>
    <w:rsid w:val="00F02554"/>
    <w:rsid w:val="00F25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C412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C41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355</Words>
  <Characters>2028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6</cp:revision>
  <dcterms:created xsi:type="dcterms:W3CDTF">2021-09-09T11:11:00Z</dcterms:created>
  <dcterms:modified xsi:type="dcterms:W3CDTF">2021-11-01T07:11:00Z</dcterms:modified>
</cp:coreProperties>
</file>