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F70055">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F70055">
              <w:rPr>
                <w:sz w:val="24"/>
                <w:szCs w:val="24"/>
              </w:rPr>
              <w:t>2</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70055" w:rsidP="00BC55F8">
            <w:pPr>
              <w:pStyle w:val="GvdeMetni"/>
              <w:jc w:val="both"/>
              <w:rPr>
                <w:sz w:val="24"/>
                <w:szCs w:val="24"/>
              </w:rPr>
            </w:pPr>
            <w:r w:rsidRPr="00F70055">
              <w:rPr>
                <w:sz w:val="24"/>
                <w:szCs w:val="24"/>
              </w:rPr>
              <w:t>Deliktaş Mevkii</w:t>
            </w:r>
            <w:r>
              <w:rPr>
                <w:sz w:val="24"/>
                <w:szCs w:val="24"/>
              </w:rPr>
              <w:t xml:space="preserve"> </w:t>
            </w:r>
            <w:r w:rsidRPr="00F70055">
              <w:rPr>
                <w:sz w:val="24"/>
                <w:szCs w:val="24"/>
              </w:rPr>
              <w:t>228 ada 6 nolu parsel</w:t>
            </w:r>
            <w:r>
              <w:rPr>
                <w:sz w:val="24"/>
                <w:szCs w:val="24"/>
              </w:rPr>
              <w:t xml:space="preserve"> </w:t>
            </w:r>
            <w:r w:rsidRPr="00F70055">
              <w:rPr>
                <w:sz w:val="24"/>
                <w:szCs w:val="24"/>
              </w:rPr>
              <w:t>ibadet alanı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3A1831" w:rsidRPr="00BC55F8" w:rsidRDefault="003A1831" w:rsidP="00BC55F8">
      <w:pPr>
        <w:pStyle w:val="GvdeMetni"/>
        <w:ind w:firstLine="708"/>
        <w:jc w:val="both"/>
        <w:rPr>
          <w:sz w:val="24"/>
          <w:szCs w:val="24"/>
        </w:rPr>
      </w:pPr>
    </w:p>
    <w:p w:rsidR="00BC55F8" w:rsidRPr="00BC55F8" w:rsidRDefault="00295498" w:rsidP="00BC55F8">
      <w:pPr>
        <w:pStyle w:val="GvdeMetni"/>
        <w:ind w:firstLine="708"/>
        <w:jc w:val="both"/>
        <w:rPr>
          <w:sz w:val="24"/>
          <w:szCs w:val="24"/>
        </w:rPr>
      </w:pPr>
      <w:r w:rsidRPr="00295498">
        <w:rPr>
          <w:sz w:val="24"/>
          <w:szCs w:val="24"/>
        </w:rPr>
        <w:t xml:space="preserve">Gündemin 3. Maddesi olan İmar Komisyonuna havale edilen dosyaların görüşülmesine geçildi. 1 nolu dosya: </w:t>
      </w:r>
      <w:proofErr w:type="gramStart"/>
      <w:r w:rsidRPr="00295498">
        <w:rPr>
          <w:sz w:val="24"/>
          <w:szCs w:val="24"/>
        </w:rPr>
        <w:t>07/05/2019</w:t>
      </w:r>
      <w:proofErr w:type="gramEnd"/>
      <w:r w:rsidRPr="00295498">
        <w:rPr>
          <w:sz w:val="24"/>
          <w:szCs w:val="24"/>
        </w:rPr>
        <w:t xml:space="preserve"> tarih ve 56 sayılı Meclis Kararı ile İmar Komisyonuna havale edilen İlçemiz Atilla Mahallesi Deliktaş Mevkii 228 ada 6 parsel ibadet alanı için ilave imar planı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F70055">
        <w:rPr>
          <w:sz w:val="24"/>
          <w:szCs w:val="24"/>
        </w:rPr>
        <w:t>2</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F70055" w:rsidRPr="00F70055" w:rsidRDefault="00F70055" w:rsidP="00F70055">
      <w:pPr>
        <w:pStyle w:val="GvdeMetni"/>
        <w:ind w:firstLine="708"/>
        <w:jc w:val="both"/>
        <w:rPr>
          <w:sz w:val="24"/>
          <w:szCs w:val="24"/>
        </w:rPr>
      </w:pPr>
      <w:r w:rsidRPr="00F70055">
        <w:rPr>
          <w:sz w:val="24"/>
          <w:szCs w:val="24"/>
        </w:rPr>
        <w:t>İmar Komisyonu raporunda “İlçemiz Atilla Mahallesi, Deliktaş Mevkii, 228 ada 6 nolu parselde ibadet alanı yapılması için ilave imar planı çalışmasının bulunduğu alanda 02.04.2019 tarih E.280349 sayılı Antalya Kültür Varlıklarını Koruma Bölge Kurulu Müdürlüğü görüşünce höyük tespit edilmiştir.</w:t>
      </w:r>
    </w:p>
    <w:p w:rsidR="00F70055" w:rsidRPr="00F70055" w:rsidRDefault="00F70055" w:rsidP="00F70055">
      <w:pPr>
        <w:pStyle w:val="GvdeMetni"/>
        <w:ind w:firstLine="708"/>
        <w:jc w:val="both"/>
        <w:rPr>
          <w:sz w:val="24"/>
          <w:szCs w:val="24"/>
        </w:rPr>
      </w:pPr>
      <w:r w:rsidRPr="00F70055">
        <w:rPr>
          <w:sz w:val="24"/>
          <w:szCs w:val="24"/>
        </w:rPr>
        <w:t xml:space="preserve">Mekânsal Planlar Yapım Yönetmeliğinin 8. maddesinin 1. fıkrası “Mekânsal planların, plan değişiklilerinin, </w:t>
      </w:r>
      <w:proofErr w:type="gramStart"/>
      <w:r w:rsidRPr="00F70055">
        <w:rPr>
          <w:sz w:val="24"/>
          <w:szCs w:val="24"/>
        </w:rPr>
        <w:t>revizyon</w:t>
      </w:r>
      <w:proofErr w:type="gramEnd"/>
      <w:r w:rsidRPr="00F70055">
        <w:rPr>
          <w:sz w:val="24"/>
          <w:szCs w:val="24"/>
        </w:rPr>
        <w:t xml:space="preserve"> ve ilavelerin hazırlanması sürecinde, kamu kurum ve kuruluşları veya plan müelliflerince planın türüne ve kademesine göre bu Yönetmelikte genel başlıklar halinde belirtilen konularda ilgili kurum ve kuruluşlardan veri, görüş ve öneriler elde edilerek gerekli analiz, etüt, araştırma ve çalışmalar yapılır.” denilmekte olup görüşe istinaden </w:t>
      </w:r>
    </w:p>
    <w:p w:rsidR="00F70055" w:rsidRPr="00F70055" w:rsidRDefault="00F70055" w:rsidP="00F70055">
      <w:pPr>
        <w:pStyle w:val="GvdeMetni"/>
        <w:ind w:firstLine="708"/>
        <w:jc w:val="both"/>
        <w:rPr>
          <w:sz w:val="24"/>
          <w:szCs w:val="24"/>
        </w:rPr>
      </w:pPr>
      <w:r w:rsidRPr="00F70055">
        <w:rPr>
          <w:sz w:val="24"/>
          <w:szCs w:val="24"/>
        </w:rPr>
        <w:t xml:space="preserve">Komisyonumuzca yapılan incelemede; hazırlanan ekli l/l000 ölçekli Uygulama İmar Planı değişikliği, plan açıklama raporu ve plan hükümleri komisyonumuzca ilgili kurum tarafından höyük tespit edildiği için oybirliği ile uygun görülmemiştir” denilmektedir. </w:t>
      </w:r>
    </w:p>
    <w:p w:rsidR="00C93E17" w:rsidRDefault="00F70055" w:rsidP="00F70055">
      <w:pPr>
        <w:pStyle w:val="GvdeMetni"/>
        <w:ind w:firstLine="708"/>
        <w:jc w:val="both"/>
        <w:rPr>
          <w:sz w:val="24"/>
          <w:szCs w:val="24"/>
        </w:rPr>
      </w:pPr>
      <w:r w:rsidRPr="00F70055">
        <w:rPr>
          <w:sz w:val="24"/>
          <w:szCs w:val="24"/>
        </w:rPr>
        <w:t>İmar komisyonu raporunun kabulüne, 5393 sayılı Belediye Kanununun 18. maddesi uyarınca oy birliği ile karar verildi.</w:t>
      </w:r>
    </w:p>
    <w:p w:rsidR="00F70055" w:rsidRDefault="00F70055" w:rsidP="00F70055">
      <w:pPr>
        <w:pStyle w:val="GvdeMetni"/>
        <w:ind w:firstLine="708"/>
        <w:jc w:val="both"/>
        <w:rPr>
          <w:sz w:val="24"/>
          <w:szCs w:val="24"/>
        </w:rPr>
      </w:pPr>
    </w:p>
    <w:p w:rsidR="00FB74A8" w:rsidRDefault="00FB74A8" w:rsidP="00BC55F8">
      <w:pPr>
        <w:pStyle w:val="GvdeMetni"/>
        <w:ind w:firstLine="708"/>
        <w:jc w:val="both"/>
        <w:rPr>
          <w:sz w:val="24"/>
          <w:szCs w:val="24"/>
        </w:rPr>
      </w:pPr>
    </w:p>
    <w:p w:rsidR="0048521F" w:rsidRDefault="0048521F" w:rsidP="00BC55F8">
      <w:pPr>
        <w:pStyle w:val="GvdeMetni"/>
        <w:ind w:firstLine="708"/>
        <w:jc w:val="both"/>
        <w:rPr>
          <w:sz w:val="24"/>
          <w:szCs w:val="24"/>
        </w:rPr>
      </w:pPr>
    </w:p>
    <w:p w:rsidR="0048521F" w:rsidRDefault="0048521F" w:rsidP="00BC55F8">
      <w:pPr>
        <w:pStyle w:val="GvdeMetni"/>
        <w:ind w:firstLine="708"/>
        <w:jc w:val="both"/>
        <w:rPr>
          <w:sz w:val="24"/>
          <w:szCs w:val="24"/>
        </w:rPr>
      </w:pPr>
    </w:p>
    <w:p w:rsidR="0048521F" w:rsidRPr="00BC55F8" w:rsidRDefault="0048521F" w:rsidP="00BC55F8">
      <w:pPr>
        <w:pStyle w:val="GvdeMetni"/>
        <w:ind w:firstLine="708"/>
        <w:jc w:val="both"/>
        <w:rPr>
          <w:sz w:val="24"/>
          <w:szCs w:val="24"/>
        </w:rPr>
      </w:pPr>
    </w:p>
    <w:p w:rsidR="003A1831" w:rsidRDefault="003A1831" w:rsidP="003A1831">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3A1831" w:rsidRDefault="003A1831" w:rsidP="003A1831">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9549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1831"/>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521F"/>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5DA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D3064"/>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17285"/>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489122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B5F7-F543-4297-A37C-274ABC4B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2019-06-14T13:44:00Z</dcterms:created>
  <dcterms:modified xsi:type="dcterms:W3CDTF">2019-06-17T07:50:00Z</dcterms:modified>
</cp:coreProperties>
</file>